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EE4" w:rsidRDefault="00D64905">
      <w:pPr>
        <w:pStyle w:val="Didefault"/>
        <w:spacing w:before="0"/>
        <w:jc w:val="center"/>
        <w:rPr>
          <w:rFonts w:ascii="Georgia" w:hAnsi="Georgia"/>
          <w:b/>
          <w:bCs/>
          <w:smallCaps/>
          <w:color w:val="003A80"/>
          <w:sz w:val="32"/>
          <w:szCs w:val="32"/>
          <w:u w:color="003A80"/>
          <w:lang w:val="en-US"/>
        </w:rPr>
      </w:pPr>
      <w:bookmarkStart w:id="0" w:name="_GoBack"/>
      <w:bookmarkEnd w:id="0"/>
      <w:r>
        <w:rPr>
          <w:rFonts w:ascii="Georgia" w:hAnsi="Georgia"/>
          <w:b/>
          <w:bCs/>
          <w:smallCaps/>
          <w:noProof/>
          <w:color w:val="003A80"/>
          <w:sz w:val="32"/>
          <w:szCs w:val="32"/>
          <w:u w:color="003A8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720000</wp:posOffset>
            </wp:positionV>
            <wp:extent cx="3060029" cy="38783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CIAA VG_Logo 2018 copia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29" cy="3878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smallCaps/>
          <w:noProof/>
          <w:color w:val="003A80"/>
          <w:sz w:val="32"/>
          <w:szCs w:val="32"/>
          <w:u w:color="003A8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3655934</wp:posOffset>
            </wp:positionH>
            <wp:positionV relativeFrom="line">
              <wp:posOffset>-152400</wp:posOffset>
            </wp:positionV>
            <wp:extent cx="2457772" cy="57739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Ambrosetti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772" cy="5773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76EE4" w:rsidRDefault="00E76EE4">
      <w:pPr>
        <w:pStyle w:val="Didefault"/>
        <w:spacing w:before="0"/>
        <w:jc w:val="center"/>
        <w:rPr>
          <w:rFonts w:ascii="Georgia" w:hAnsi="Georgia"/>
          <w:smallCaps/>
          <w:color w:val="003A80"/>
          <w:sz w:val="22"/>
          <w:szCs w:val="22"/>
          <w:u w:color="003A80"/>
          <w:lang w:val="en-US"/>
        </w:rPr>
      </w:pPr>
    </w:p>
    <w:p w:rsidR="00E76EE4" w:rsidRDefault="00E76EE4">
      <w:pPr>
        <w:pStyle w:val="Didefault"/>
        <w:spacing w:before="0"/>
        <w:jc w:val="center"/>
        <w:rPr>
          <w:rFonts w:ascii="Georgia" w:hAnsi="Georgia"/>
          <w:smallCaps/>
          <w:color w:val="003A80"/>
          <w:sz w:val="22"/>
          <w:szCs w:val="22"/>
          <w:u w:color="003A80"/>
          <w:lang w:val="en-US"/>
        </w:rPr>
      </w:pPr>
    </w:p>
    <w:p w:rsidR="00E76EE4" w:rsidRDefault="00E76EE4">
      <w:pPr>
        <w:pStyle w:val="Didefault"/>
        <w:spacing w:before="0"/>
        <w:jc w:val="center"/>
        <w:rPr>
          <w:rFonts w:ascii="Georgia" w:hAnsi="Georgia"/>
          <w:smallCaps/>
          <w:color w:val="003A80"/>
          <w:sz w:val="22"/>
          <w:szCs w:val="22"/>
          <w:u w:color="003A80"/>
          <w:lang w:val="en-US"/>
        </w:rPr>
      </w:pPr>
    </w:p>
    <w:p w:rsidR="00E76EE4" w:rsidRDefault="00E76EE4">
      <w:pPr>
        <w:pStyle w:val="Didefault"/>
        <w:spacing w:before="0"/>
        <w:jc w:val="center"/>
        <w:rPr>
          <w:rFonts w:ascii="Georgia" w:hAnsi="Georgia"/>
          <w:smallCaps/>
          <w:color w:val="003A80"/>
          <w:sz w:val="22"/>
          <w:szCs w:val="22"/>
          <w:u w:color="003A80"/>
          <w:lang w:val="en-US"/>
        </w:rPr>
      </w:pPr>
    </w:p>
    <w:p w:rsidR="00E76EE4" w:rsidRDefault="00E76EE4">
      <w:pPr>
        <w:pStyle w:val="Didefault"/>
        <w:spacing w:before="0"/>
        <w:jc w:val="center"/>
        <w:rPr>
          <w:rFonts w:ascii="Georgia" w:hAnsi="Georgia"/>
          <w:smallCaps/>
          <w:color w:val="003A80"/>
          <w:sz w:val="22"/>
          <w:szCs w:val="22"/>
          <w:u w:color="003A80"/>
          <w:lang w:val="en-US"/>
        </w:rPr>
      </w:pPr>
    </w:p>
    <w:p w:rsidR="00E76EE4" w:rsidRPr="00941213" w:rsidRDefault="00D64905">
      <w:pPr>
        <w:pStyle w:val="Didefault"/>
        <w:spacing w:before="0"/>
        <w:jc w:val="center"/>
        <w:rPr>
          <w:rFonts w:ascii="Georgia" w:eastAsia="Georgia" w:hAnsi="Georgia" w:cs="Georgia"/>
          <w:b/>
          <w:bCs/>
          <w:smallCaps/>
          <w:color w:val="003A80"/>
          <w:sz w:val="40"/>
          <w:szCs w:val="40"/>
          <w:u w:color="003A80"/>
        </w:rPr>
      </w:pPr>
      <w:r w:rsidRPr="00941213">
        <w:rPr>
          <w:rFonts w:ascii="Georgia" w:hAnsi="Georgia"/>
          <w:b/>
          <w:bCs/>
          <w:smallCaps/>
          <w:color w:val="003A80"/>
          <w:sz w:val="40"/>
          <w:szCs w:val="40"/>
          <w:u w:color="003A80"/>
        </w:rPr>
        <w:t>Venezia Giulia 2025</w:t>
      </w:r>
    </w:p>
    <w:p w:rsidR="00E76EE4" w:rsidRDefault="00D64905">
      <w:pPr>
        <w:pStyle w:val="Didefault"/>
        <w:spacing w:before="0"/>
        <w:jc w:val="center"/>
        <w:rPr>
          <w:rFonts w:ascii="Georgia" w:eastAsia="Georgia" w:hAnsi="Georgia" w:cs="Georgia"/>
          <w:smallCaps/>
          <w:color w:val="003A80"/>
          <w:sz w:val="40"/>
          <w:szCs w:val="40"/>
          <w:u w:color="003A80"/>
        </w:rPr>
      </w:pPr>
      <w:r>
        <w:rPr>
          <w:rFonts w:ascii="Georgia" w:hAnsi="Georgia"/>
          <w:smallCaps/>
          <w:color w:val="003A80"/>
          <w:sz w:val="40"/>
          <w:szCs w:val="40"/>
          <w:u w:color="003A80"/>
        </w:rPr>
        <w:t xml:space="preserve">Strategie e azioni per la </w:t>
      </w:r>
      <w:r>
        <w:rPr>
          <w:rFonts w:ascii="Georgia" w:eastAsia="Georgia" w:hAnsi="Georgia" w:cs="Georgia"/>
          <w:smallCaps/>
          <w:color w:val="003A80"/>
          <w:sz w:val="40"/>
          <w:szCs w:val="40"/>
          <w:u w:color="003A80"/>
        </w:rPr>
        <w:br/>
      </w:r>
      <w:r>
        <w:rPr>
          <w:rFonts w:ascii="Georgia" w:hAnsi="Georgia"/>
          <w:smallCaps/>
          <w:color w:val="003A80"/>
          <w:sz w:val="40"/>
          <w:szCs w:val="40"/>
          <w:u w:color="003A80"/>
        </w:rPr>
        <w:t>competitivit</w:t>
      </w:r>
      <w:r>
        <w:rPr>
          <w:rFonts w:ascii="Georgia" w:hAnsi="Georgia"/>
          <w:smallCaps/>
          <w:color w:val="003A80"/>
          <w:sz w:val="40"/>
          <w:szCs w:val="40"/>
          <w:u w:color="003A80"/>
        </w:rPr>
        <w:t xml:space="preserve">à </w:t>
      </w:r>
      <w:r>
        <w:rPr>
          <w:rFonts w:ascii="Georgia" w:hAnsi="Georgia"/>
          <w:smallCaps/>
          <w:color w:val="003A80"/>
          <w:sz w:val="40"/>
          <w:szCs w:val="40"/>
          <w:u w:color="003A80"/>
        </w:rPr>
        <w:t>della Venezia Giulia</w:t>
      </w:r>
    </w:p>
    <w:p w:rsidR="00E76EE4" w:rsidRDefault="00D64905">
      <w:pPr>
        <w:pStyle w:val="Didefault"/>
        <w:spacing w:before="0"/>
        <w:jc w:val="center"/>
        <w:rPr>
          <w:rFonts w:ascii="Georgia" w:eastAsia="Georgia" w:hAnsi="Georgia" w:cs="Georgia"/>
          <w:smallCaps/>
          <w:color w:val="003A80"/>
          <w:sz w:val="32"/>
          <w:szCs w:val="32"/>
          <w:u w:color="003A80"/>
        </w:rPr>
      </w:pPr>
      <w:r>
        <w:rPr>
          <w:rFonts w:ascii="Georgia" w:eastAsia="Georgia" w:hAnsi="Georgia" w:cs="Georgia"/>
          <w:smallCaps/>
          <w:noProof/>
          <w:color w:val="003A80"/>
          <w:sz w:val="32"/>
          <w:szCs w:val="32"/>
          <w:u w:color="003A80"/>
        </w:rPr>
        <mc:AlternateContent>
          <mc:Choice Requires="wps">
            <w:drawing>
              <wp:inline distT="0" distB="0" distL="0" distR="0">
                <wp:extent cx="5396103" cy="17296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103" cy="17296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24.9pt;height:1.4pt;">
                <v:fill color="#C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E76EE4" w:rsidRDefault="00E76EE4">
      <w:pPr>
        <w:pStyle w:val="Didefault"/>
        <w:spacing w:before="0"/>
        <w:jc w:val="center"/>
        <w:rPr>
          <w:rFonts w:ascii="Georgia" w:eastAsia="Georgia" w:hAnsi="Georgia" w:cs="Georgia"/>
          <w:smallCaps/>
          <w:color w:val="003A80"/>
          <w:sz w:val="32"/>
          <w:szCs w:val="32"/>
          <w:u w:color="003A80"/>
        </w:rPr>
      </w:pPr>
    </w:p>
    <w:p w:rsidR="00E76EE4" w:rsidRDefault="00D64905">
      <w:pPr>
        <w:pStyle w:val="Didefault"/>
        <w:spacing w:before="0"/>
        <w:jc w:val="center"/>
        <w:rPr>
          <w:rFonts w:ascii="Corbel" w:eastAsia="Corbel" w:hAnsi="Corbel" w:cs="Corbel"/>
          <w:b/>
          <w:bCs/>
          <w:smallCaps/>
          <w:color w:val="002060"/>
          <w:sz w:val="28"/>
          <w:szCs w:val="28"/>
          <w:u w:val="single" w:color="002060"/>
        </w:rPr>
      </w:pPr>
      <w:r>
        <w:rPr>
          <w:rFonts w:ascii="Corbel" w:eastAsia="Corbel" w:hAnsi="Corbel" w:cs="Corbel"/>
          <w:b/>
          <w:bCs/>
          <w:smallCaps/>
          <w:color w:val="002060"/>
          <w:sz w:val="28"/>
          <w:szCs w:val="28"/>
          <w:u w:val="single" w:color="002060"/>
        </w:rPr>
        <w:t>INCONTRO ONLINE</w:t>
      </w:r>
    </w:p>
    <w:p w:rsidR="00E76EE4" w:rsidRDefault="00D64905">
      <w:pPr>
        <w:pStyle w:val="Didefault"/>
        <w:spacing w:before="0"/>
        <w:jc w:val="center"/>
        <w:rPr>
          <w:rFonts w:ascii="Corbel" w:eastAsia="Corbel" w:hAnsi="Corbel" w:cs="Corbel"/>
          <w:color w:val="002060"/>
          <w:kern w:val="2"/>
          <w:sz w:val="28"/>
          <w:szCs w:val="28"/>
          <w:u w:color="002060"/>
        </w:rPr>
      </w:pPr>
      <w:r>
        <w:rPr>
          <w:rFonts w:ascii="Corbel" w:eastAsia="Corbel" w:hAnsi="Corbel" w:cs="Corbel"/>
          <w:color w:val="002060"/>
          <w:kern w:val="2"/>
          <w:sz w:val="28"/>
          <w:szCs w:val="28"/>
          <w:u w:color="002060"/>
        </w:rPr>
        <w:t>mercoled</w:t>
      </w:r>
      <w:r>
        <w:rPr>
          <w:rFonts w:ascii="Corbel" w:eastAsia="Corbel" w:hAnsi="Corbel" w:cs="Corbel"/>
          <w:color w:val="002060"/>
          <w:kern w:val="2"/>
          <w:sz w:val="28"/>
          <w:szCs w:val="28"/>
          <w:u w:color="002060"/>
        </w:rPr>
        <w:t xml:space="preserve">ì </w:t>
      </w:r>
      <w:r>
        <w:rPr>
          <w:rFonts w:ascii="Corbel" w:eastAsia="Corbel" w:hAnsi="Corbel" w:cs="Corbel"/>
          <w:color w:val="002060"/>
          <w:kern w:val="2"/>
          <w:sz w:val="28"/>
          <w:szCs w:val="28"/>
          <w:u w:color="002060"/>
        </w:rPr>
        <w:t>27 gennaio 2021</w:t>
      </w:r>
      <w:r>
        <w:rPr>
          <w:rFonts w:ascii="Corbel" w:eastAsia="Corbel" w:hAnsi="Corbel" w:cs="Corbel"/>
          <w:color w:val="002060"/>
          <w:kern w:val="2"/>
          <w:sz w:val="28"/>
          <w:szCs w:val="28"/>
          <w:u w:color="002060"/>
        </w:rPr>
        <w:br/>
        <w:t xml:space="preserve">ore 9:00 </w:t>
      </w:r>
      <w:r>
        <w:rPr>
          <w:rFonts w:ascii="Corbel" w:eastAsia="Corbel" w:hAnsi="Corbel" w:cs="Corbel"/>
          <w:color w:val="002060"/>
          <w:kern w:val="2"/>
          <w:sz w:val="28"/>
          <w:szCs w:val="28"/>
          <w:u w:color="002060"/>
        </w:rPr>
        <w:t xml:space="preserve">– </w:t>
      </w:r>
      <w:r>
        <w:rPr>
          <w:rFonts w:ascii="Corbel" w:eastAsia="Corbel" w:hAnsi="Corbel" w:cs="Corbel"/>
          <w:color w:val="002060"/>
          <w:kern w:val="2"/>
          <w:sz w:val="28"/>
          <w:szCs w:val="28"/>
          <w:u w:color="002060"/>
        </w:rPr>
        <w:t>13:00</w:t>
      </w:r>
      <w:r>
        <w:rPr>
          <w:rFonts w:ascii="Corbel" w:eastAsia="Corbel" w:hAnsi="Corbel" w:cs="Corbel"/>
          <w:color w:val="002060"/>
          <w:kern w:val="2"/>
          <w:sz w:val="28"/>
          <w:szCs w:val="28"/>
          <w:u w:color="002060"/>
        </w:rPr>
        <w:br/>
      </w:r>
    </w:p>
    <w:p w:rsidR="00E76EE4" w:rsidRDefault="00D64905">
      <w:pPr>
        <w:pStyle w:val="Didefault"/>
        <w:spacing w:before="0"/>
        <w:jc w:val="both"/>
        <w:rPr>
          <w:rFonts w:ascii="Bodoni SvtyTwo OS ITC TT-Book" w:eastAsia="Bodoni SvtyTwo OS ITC TT-Book" w:hAnsi="Bodoni SvtyTwo OS ITC TT-Book" w:cs="Bodoni SvtyTwo OS ITC TT-Book"/>
          <w:kern w:val="2"/>
          <w:sz w:val="21"/>
          <w:szCs w:val="21"/>
          <w:u w:color="000000"/>
        </w:rPr>
      </w:pPr>
      <w:r>
        <w:rPr>
          <w:rFonts w:ascii="Bodoni SvtyTwo OS ITC TT-Book" w:hAnsi="Bodoni SvtyTwo OS ITC TT-Book"/>
          <w:kern w:val="2"/>
          <w:sz w:val="21"/>
          <w:szCs w:val="21"/>
          <w:u w:color="000000"/>
        </w:rPr>
        <w:t xml:space="preserve">La Camera di Commercio, Industria, Artigianato e Agricoltura Venezia Giulia, in collaborazione con The </w:t>
      </w:r>
      <w:proofErr w:type="spellStart"/>
      <w:r>
        <w:rPr>
          <w:rFonts w:ascii="Bodoni SvtyTwo OS ITC TT-Book" w:hAnsi="Bodoni SvtyTwo OS ITC TT-Book"/>
          <w:kern w:val="2"/>
          <w:sz w:val="21"/>
          <w:szCs w:val="21"/>
          <w:u w:color="000000"/>
        </w:rPr>
        <w:t>European</w:t>
      </w:r>
      <w:proofErr w:type="spellEnd"/>
      <w:r>
        <w:rPr>
          <w:rFonts w:ascii="Bodoni SvtyTwo OS ITC TT-Book" w:hAnsi="Bodoni SvtyTwo OS ITC TT-Book"/>
          <w:kern w:val="2"/>
          <w:sz w:val="21"/>
          <w:szCs w:val="21"/>
          <w:u w:color="000000"/>
        </w:rPr>
        <w:t xml:space="preserve"> House </w:t>
      </w:r>
      <w:r>
        <w:rPr>
          <w:rFonts w:ascii="Bodoni SvtyTwo OS ITC TT-Book" w:hAnsi="Bodoni SvtyTwo OS ITC TT-Book"/>
          <w:kern w:val="2"/>
          <w:sz w:val="21"/>
          <w:szCs w:val="21"/>
          <w:u w:color="000000"/>
        </w:rPr>
        <w:t xml:space="preserve">– </w:t>
      </w:r>
      <w:r>
        <w:rPr>
          <w:rFonts w:ascii="Bodoni SvtyTwo OS ITC TT-Book" w:hAnsi="Bodoni SvtyTwo OS ITC TT-Book"/>
          <w:kern w:val="2"/>
          <w:sz w:val="21"/>
          <w:szCs w:val="21"/>
          <w:u w:color="000000"/>
        </w:rPr>
        <w:t>Ambrosetti, ha sviluppato l</w:t>
      </w:r>
      <w:r>
        <w:rPr>
          <w:rFonts w:ascii="Bodoni SvtyTwo OS ITC TT-Book" w:hAnsi="Bodoni SvtyTwo OS ITC TT-Book"/>
          <w:kern w:val="2"/>
          <w:sz w:val="21"/>
          <w:szCs w:val="21"/>
          <w:u w:color="000000"/>
        </w:rPr>
        <w:t>’</w:t>
      </w:r>
      <w:r>
        <w:rPr>
          <w:rFonts w:ascii="Bodoni SvtyTwo OS ITC TT-Book" w:hAnsi="Bodoni SvtyTwo OS ITC TT-Book"/>
          <w:kern w:val="2"/>
          <w:sz w:val="21"/>
          <w:szCs w:val="21"/>
          <w:u w:color="000000"/>
        </w:rPr>
        <w:t xml:space="preserve">iniziativa </w:t>
      </w:r>
      <w:r>
        <w:rPr>
          <w:rFonts w:ascii="Bodoni SvtyTwo OS ITC TT-Bold" w:hAnsi="Bodoni SvtyTwo OS ITC TT-Bold"/>
          <w:color w:val="002060"/>
          <w:kern w:val="2"/>
          <w:sz w:val="21"/>
          <w:szCs w:val="21"/>
          <w:u w:color="002060"/>
        </w:rPr>
        <w:t>“</w:t>
      </w:r>
      <w:r>
        <w:rPr>
          <w:rFonts w:ascii="Bodoni SvtyTwo OS ITC TT-Bold" w:hAnsi="Bodoni SvtyTwo OS ITC TT-Bold"/>
          <w:color w:val="002060"/>
          <w:kern w:val="2"/>
          <w:sz w:val="21"/>
          <w:szCs w:val="21"/>
          <w:u w:color="002060"/>
        </w:rPr>
        <w:t>Venezia Giulia 2025 - Strategie e azioni per la competitivit</w:t>
      </w:r>
      <w:r>
        <w:rPr>
          <w:rFonts w:ascii="Bodoni SvtyTwo OS ITC TT-Bold" w:hAnsi="Bodoni SvtyTwo OS ITC TT-Bold"/>
          <w:color w:val="002060"/>
          <w:kern w:val="2"/>
          <w:sz w:val="21"/>
          <w:szCs w:val="21"/>
          <w:u w:color="002060"/>
        </w:rPr>
        <w:t xml:space="preserve">à </w:t>
      </w:r>
      <w:r>
        <w:rPr>
          <w:rFonts w:ascii="Bodoni SvtyTwo OS ITC TT-Bold" w:hAnsi="Bodoni SvtyTwo OS ITC TT-Bold"/>
          <w:color w:val="002060"/>
          <w:kern w:val="2"/>
          <w:sz w:val="21"/>
          <w:szCs w:val="21"/>
          <w:u w:color="002060"/>
        </w:rPr>
        <w:t>della Venezia Giulia</w:t>
      </w:r>
      <w:r>
        <w:rPr>
          <w:rFonts w:ascii="Bodoni SvtyTwo OS ITC TT-Bold" w:hAnsi="Bodoni SvtyTwo OS ITC TT-Bold"/>
          <w:color w:val="002060"/>
          <w:kern w:val="2"/>
          <w:sz w:val="21"/>
          <w:szCs w:val="21"/>
          <w:u w:color="002060"/>
        </w:rPr>
        <w:t>”</w:t>
      </w:r>
      <w:r>
        <w:rPr>
          <w:rFonts w:ascii="Bodoni SvtyTwo OS ITC TT-Book" w:hAnsi="Bodoni SvtyTwo OS ITC TT-Book"/>
          <w:color w:val="002060"/>
          <w:kern w:val="2"/>
          <w:sz w:val="21"/>
          <w:szCs w:val="21"/>
          <w:u w:color="002060"/>
        </w:rPr>
        <w:t>,</w:t>
      </w:r>
      <w:r>
        <w:rPr>
          <w:rFonts w:ascii="Bodoni SvtyTwo OS ITC TT-Book" w:hAnsi="Bodoni SvtyTwo OS ITC TT-Book"/>
          <w:kern w:val="2"/>
          <w:sz w:val="21"/>
          <w:szCs w:val="21"/>
          <w:u w:color="000000"/>
        </w:rPr>
        <w:t xml:space="preserve"> un percorso di prefigurazione dei possibili scenari di sviluppo per il territorio di competenza, anche alla luce degli impatti e delle ricadute della crisi da COVID-19 sul tessuto economico-produttivo e sociale locale. Nel percorso di lavoro dello studio,</w:t>
      </w:r>
      <w:r>
        <w:rPr>
          <w:rFonts w:ascii="Bodoni SvtyTwo OS ITC TT-Book" w:hAnsi="Bodoni SvtyTwo OS ITC TT-Book"/>
          <w:kern w:val="2"/>
          <w:sz w:val="21"/>
          <w:szCs w:val="21"/>
          <w:u w:color="000000"/>
        </w:rPr>
        <w:t xml:space="preserve"> durato per l</w:t>
      </w:r>
      <w:r>
        <w:rPr>
          <w:rFonts w:ascii="Bodoni SvtyTwo OS ITC TT-Book" w:hAnsi="Bodoni SvtyTwo OS ITC TT-Book"/>
          <w:kern w:val="2"/>
          <w:sz w:val="21"/>
          <w:szCs w:val="21"/>
          <w:u w:color="000000"/>
        </w:rPr>
        <w:t>’</w:t>
      </w:r>
      <w:r>
        <w:rPr>
          <w:rFonts w:ascii="Bodoni SvtyTwo OS ITC TT-Book" w:hAnsi="Bodoni SvtyTwo OS ITC TT-Book"/>
          <w:kern w:val="2"/>
          <w:sz w:val="21"/>
          <w:szCs w:val="21"/>
          <w:u w:color="000000"/>
        </w:rPr>
        <w:t xml:space="preserve">intero 2020, sono stati coinvolti e ascoltati i principali rappresentanti istituzionali e </w:t>
      </w:r>
      <w:proofErr w:type="gramStart"/>
      <w:r>
        <w:rPr>
          <w:rFonts w:ascii="Bodoni SvtyTwo OS ITC TT-Book" w:hAnsi="Bodoni SvtyTwo OS ITC TT-Book"/>
          <w:kern w:val="2"/>
          <w:sz w:val="21"/>
          <w:szCs w:val="21"/>
          <w:u w:color="000000"/>
        </w:rPr>
        <w:t xml:space="preserve">della </w:t>
      </w:r>
      <w:r>
        <w:rPr>
          <w:rFonts w:ascii="Bodoni SvtyTwo OS ITC TT-BookIt" w:hAnsi="Bodoni SvtyTwo OS ITC TT-BookIt"/>
          <w:kern w:val="2"/>
          <w:sz w:val="21"/>
          <w:szCs w:val="21"/>
          <w:u w:color="000000"/>
        </w:rPr>
        <w:t>business</w:t>
      </w:r>
      <w:proofErr w:type="gramEnd"/>
      <w:r>
        <w:rPr>
          <w:rFonts w:ascii="Bodoni SvtyTwo OS ITC TT-BookIt" w:hAnsi="Bodoni SvtyTwo OS ITC TT-BookIt"/>
          <w:kern w:val="2"/>
          <w:sz w:val="21"/>
          <w:szCs w:val="21"/>
          <w:u w:color="000000"/>
        </w:rPr>
        <w:t xml:space="preserve"> community</w:t>
      </w:r>
      <w:r>
        <w:rPr>
          <w:rFonts w:ascii="Bodoni SvtyTwo OS ITC TT-Book" w:hAnsi="Bodoni SvtyTwo OS ITC TT-Book"/>
          <w:kern w:val="2"/>
          <w:sz w:val="21"/>
          <w:szCs w:val="21"/>
          <w:u w:color="000000"/>
        </w:rPr>
        <w:t xml:space="preserve"> del territorio, per raccogliere le loro prospettive e la loro visione. I risultati e le proposte dell</w:t>
      </w:r>
      <w:r>
        <w:rPr>
          <w:rFonts w:ascii="Bodoni SvtyTwo OS ITC TT-Book" w:hAnsi="Bodoni SvtyTwo OS ITC TT-Book"/>
          <w:kern w:val="2"/>
          <w:sz w:val="21"/>
          <w:szCs w:val="21"/>
          <w:u w:color="000000"/>
        </w:rPr>
        <w:t>’</w:t>
      </w:r>
      <w:r>
        <w:rPr>
          <w:rFonts w:ascii="Bodoni SvtyTwo OS ITC TT-Book" w:hAnsi="Bodoni SvtyTwo OS ITC TT-Book"/>
          <w:kern w:val="2"/>
          <w:sz w:val="21"/>
          <w:szCs w:val="21"/>
          <w:u w:color="000000"/>
        </w:rPr>
        <w:t xml:space="preserve">iniziativa sono stati sintetizzati in un </w:t>
      </w:r>
      <w:r>
        <w:rPr>
          <w:rFonts w:ascii="Bodoni SvtyTwo OS ITC TT-BookIt" w:hAnsi="Bodoni SvtyTwo OS ITC TT-BookIt"/>
          <w:kern w:val="2"/>
          <w:sz w:val="21"/>
          <w:szCs w:val="21"/>
          <w:u w:color="000000"/>
        </w:rPr>
        <w:t xml:space="preserve">Position </w:t>
      </w:r>
      <w:proofErr w:type="spellStart"/>
      <w:r>
        <w:rPr>
          <w:rFonts w:ascii="Bodoni SvtyTwo OS ITC TT-BookIt" w:hAnsi="Bodoni SvtyTwo OS ITC TT-BookIt"/>
          <w:kern w:val="2"/>
          <w:sz w:val="21"/>
          <w:szCs w:val="21"/>
          <w:u w:color="000000"/>
        </w:rPr>
        <w:t>Paper</w:t>
      </w:r>
      <w:proofErr w:type="spellEnd"/>
      <w:r>
        <w:rPr>
          <w:rFonts w:ascii="Bodoni SvtyTwo OS ITC TT-Book" w:hAnsi="Bodoni SvtyTwo OS ITC TT-Book"/>
          <w:kern w:val="2"/>
          <w:sz w:val="21"/>
          <w:szCs w:val="21"/>
          <w:u w:color="000000"/>
        </w:rPr>
        <w:t xml:space="preserve"> che sar</w:t>
      </w:r>
      <w:r>
        <w:rPr>
          <w:rFonts w:ascii="Bodoni SvtyTwo OS ITC TT-Book" w:hAnsi="Bodoni SvtyTwo OS ITC TT-Book"/>
          <w:kern w:val="2"/>
          <w:sz w:val="21"/>
          <w:szCs w:val="21"/>
          <w:u w:color="000000"/>
        </w:rPr>
        <w:t xml:space="preserve">à </w:t>
      </w:r>
      <w:r>
        <w:rPr>
          <w:rFonts w:ascii="Bodoni SvtyTwo OS ITC TT-Book" w:hAnsi="Bodoni SvtyTwo OS ITC TT-Book"/>
          <w:kern w:val="2"/>
          <w:sz w:val="21"/>
          <w:szCs w:val="21"/>
          <w:u w:color="000000"/>
        </w:rPr>
        <w:t xml:space="preserve">presentato in occasione del </w:t>
      </w:r>
      <w:r>
        <w:rPr>
          <w:rFonts w:ascii="Bodoni SvtyTwo OS ITC TT-Bold" w:hAnsi="Bodoni SvtyTwo OS ITC TT-Bold"/>
          <w:kern w:val="2"/>
          <w:sz w:val="21"/>
          <w:szCs w:val="21"/>
          <w:u w:color="000000"/>
        </w:rPr>
        <w:t>Forum finale</w:t>
      </w:r>
      <w:r>
        <w:rPr>
          <w:rFonts w:ascii="Bodoni SvtyTwo OS ITC TT-Book" w:hAnsi="Bodoni SvtyTwo OS ITC TT-Book"/>
          <w:kern w:val="2"/>
          <w:sz w:val="21"/>
          <w:szCs w:val="21"/>
          <w:u w:color="000000"/>
        </w:rPr>
        <w:t xml:space="preserve"> che si terr</w:t>
      </w:r>
      <w:r>
        <w:rPr>
          <w:rFonts w:ascii="Bodoni SvtyTwo OS ITC TT-Book" w:hAnsi="Bodoni SvtyTwo OS ITC TT-Book"/>
          <w:kern w:val="2"/>
          <w:sz w:val="21"/>
          <w:szCs w:val="21"/>
          <w:u w:color="000000"/>
        </w:rPr>
        <w:t xml:space="preserve">à </w:t>
      </w:r>
      <w:r>
        <w:rPr>
          <w:rFonts w:ascii="Bodoni SvtyTwo OS ITC TT-Bold" w:hAnsi="Bodoni SvtyTwo OS ITC TT-Bold"/>
          <w:kern w:val="2"/>
          <w:sz w:val="21"/>
          <w:szCs w:val="21"/>
          <w:u w:color="000000"/>
        </w:rPr>
        <w:t>mercoled</w:t>
      </w:r>
      <w:r>
        <w:rPr>
          <w:rFonts w:ascii="Bodoni SvtyTwo OS ITC TT-Bold" w:hAnsi="Bodoni SvtyTwo OS ITC TT-Bold"/>
          <w:kern w:val="2"/>
          <w:sz w:val="21"/>
          <w:szCs w:val="21"/>
          <w:u w:color="000000"/>
        </w:rPr>
        <w:t xml:space="preserve">ì </w:t>
      </w:r>
      <w:r>
        <w:rPr>
          <w:rFonts w:ascii="Bodoni SvtyTwo OS ITC TT-Bold" w:hAnsi="Bodoni SvtyTwo OS ITC TT-Bold"/>
          <w:kern w:val="2"/>
          <w:sz w:val="21"/>
          <w:szCs w:val="21"/>
          <w:u w:color="000000"/>
        </w:rPr>
        <w:t>27 gennaio 2021, dalle ore 9.00 alle ore 13.00</w:t>
      </w:r>
      <w:r>
        <w:rPr>
          <w:rFonts w:ascii="Bodoni SvtyTwo OS ITC TT-Book" w:hAnsi="Bodoni SvtyTwo OS ITC TT-Book"/>
          <w:kern w:val="2"/>
          <w:sz w:val="21"/>
          <w:szCs w:val="21"/>
          <w:u w:color="000000"/>
        </w:rPr>
        <w:t>.</w:t>
      </w:r>
    </w:p>
    <w:p w:rsidR="00E76EE4" w:rsidRDefault="00D64905">
      <w:pPr>
        <w:pStyle w:val="Didefault"/>
        <w:spacing w:before="120"/>
        <w:jc w:val="both"/>
        <w:rPr>
          <w:rFonts w:ascii="Bodoni SvtyTwo OS ITC TT-Book" w:eastAsia="Bodoni SvtyTwo OS ITC TT-Book" w:hAnsi="Bodoni SvtyTwo OS ITC TT-Book" w:cs="Bodoni SvtyTwo OS ITC TT-Book"/>
          <w:sz w:val="22"/>
          <w:szCs w:val="22"/>
          <w:u w:color="000000"/>
        </w:rPr>
      </w:pPr>
      <w:bookmarkStart w:id="1" w:name="_Hlk532917582"/>
      <w:r>
        <w:rPr>
          <w:rFonts w:ascii="Bodoni SvtyTwo OS ITC TT-Book" w:hAnsi="Bodoni SvtyTwo OS ITC TT-Book"/>
          <w:kern w:val="2"/>
          <w:sz w:val="21"/>
          <w:szCs w:val="21"/>
          <w:u w:color="000000"/>
        </w:rPr>
        <w:t>L</w:t>
      </w:r>
      <w:r>
        <w:rPr>
          <w:rFonts w:ascii="Bodoni SvtyTwo OS ITC TT-Book" w:hAnsi="Bodoni SvtyTwo OS ITC TT-Book"/>
          <w:kern w:val="2"/>
          <w:sz w:val="21"/>
          <w:szCs w:val="21"/>
          <w:u w:color="000000"/>
        </w:rPr>
        <w:t>’</w:t>
      </w:r>
      <w:r>
        <w:rPr>
          <w:rFonts w:ascii="Bodoni SvtyTwo OS ITC TT-Book" w:hAnsi="Bodoni SvtyTwo OS ITC TT-Book"/>
          <w:kern w:val="2"/>
          <w:sz w:val="21"/>
          <w:szCs w:val="21"/>
          <w:u w:color="000000"/>
        </w:rPr>
        <w:t xml:space="preserve">analisi dimostra come il territorio della Venezia Giulia possa contare su molteplici punti di forza sui quali basare il proprio sviluppo futuro. </w:t>
      </w:r>
      <w:r>
        <w:rPr>
          <w:rFonts w:ascii="Bodoni SvtyTwo OS ITC TT-Book" w:hAnsi="Bodoni SvtyTwo OS ITC TT-Book"/>
          <w:kern w:val="2"/>
          <w:sz w:val="21"/>
          <w:szCs w:val="21"/>
          <w:u w:color="000000"/>
        </w:rPr>
        <w:t xml:space="preserve">È </w:t>
      </w:r>
      <w:r>
        <w:rPr>
          <w:rFonts w:ascii="Bodoni SvtyTwo OS ITC TT-Book" w:hAnsi="Bodoni SvtyTwo OS ITC TT-Book"/>
          <w:kern w:val="2"/>
          <w:sz w:val="21"/>
          <w:szCs w:val="21"/>
          <w:u w:color="000000"/>
        </w:rPr>
        <w:t>il 1</w:t>
      </w:r>
      <w:r>
        <w:rPr>
          <w:rFonts w:ascii="Bodoni SvtyTwo OS ITC TT-Book" w:hAnsi="Bodoni SvtyTwo OS ITC TT-Book"/>
          <w:kern w:val="2"/>
          <w:sz w:val="21"/>
          <w:szCs w:val="21"/>
          <w:u w:color="000000"/>
        </w:rPr>
        <w:t xml:space="preserve">º </w:t>
      </w:r>
      <w:r>
        <w:rPr>
          <w:rFonts w:ascii="Bodoni SvtyTwo OS ITC TT-Book" w:hAnsi="Bodoni SvtyTwo OS ITC TT-Book"/>
          <w:kern w:val="2"/>
          <w:sz w:val="21"/>
          <w:szCs w:val="21"/>
          <w:u w:color="000000"/>
        </w:rPr>
        <w:t xml:space="preserve">territorio della Regione per fatturato </w:t>
      </w:r>
      <w:r>
        <w:rPr>
          <w:rFonts w:ascii="Bodoni SvtyTwo OS ITC TT-BookIt" w:hAnsi="Bodoni SvtyTwo OS ITC TT-BookIt"/>
          <w:kern w:val="2"/>
          <w:sz w:val="21"/>
          <w:szCs w:val="21"/>
          <w:u w:color="000000"/>
        </w:rPr>
        <w:t xml:space="preserve">pro-capite </w:t>
      </w:r>
      <w:r>
        <w:rPr>
          <w:rFonts w:ascii="Bodoni SvtyTwo OS ITC TT-Book" w:hAnsi="Bodoni SvtyTwo OS ITC TT-Book"/>
          <w:kern w:val="2"/>
          <w:sz w:val="21"/>
          <w:szCs w:val="21"/>
          <w:u w:color="000000"/>
        </w:rPr>
        <w:t xml:space="preserve">e tasso di crescita degli investimenti </w:t>
      </w:r>
      <w:r>
        <w:rPr>
          <w:rFonts w:ascii="Bodoni SvtyTwo OS ITC TT-BookIt" w:hAnsi="Bodoni SvtyTwo OS ITC TT-BookIt"/>
          <w:kern w:val="2"/>
          <w:sz w:val="21"/>
          <w:szCs w:val="21"/>
          <w:u w:color="000000"/>
        </w:rPr>
        <w:t>pro-capite</w:t>
      </w:r>
      <w:r>
        <w:rPr>
          <w:rFonts w:ascii="Bodoni SvtyTwo OS ITC TT-Book" w:hAnsi="Bodoni SvtyTwo OS ITC TT-Book"/>
          <w:kern w:val="2"/>
          <w:sz w:val="21"/>
          <w:szCs w:val="21"/>
          <w:u w:color="000000"/>
        </w:rPr>
        <w:t xml:space="preserve"> delle aziende; registra un valore di </w:t>
      </w:r>
      <w:r>
        <w:rPr>
          <w:rFonts w:ascii="Bodoni SvtyTwo OS ITC TT-BookIt" w:hAnsi="Bodoni SvtyTwo OS ITC TT-BookIt"/>
          <w:kern w:val="2"/>
          <w:sz w:val="21"/>
          <w:szCs w:val="21"/>
          <w:u w:color="000000"/>
        </w:rPr>
        <w:t>export pro-capite</w:t>
      </w:r>
      <w:r>
        <w:rPr>
          <w:rFonts w:ascii="Bodoni SvtyTwo OS ITC TT-Book" w:hAnsi="Bodoni SvtyTwo OS ITC TT-Book"/>
          <w:kern w:val="2"/>
          <w:sz w:val="21"/>
          <w:szCs w:val="21"/>
          <w:u w:color="000000"/>
        </w:rPr>
        <w:t xml:space="preserve"> due volte superiore rispetto alla media nazionale;</w:t>
      </w:r>
      <w:r>
        <w:rPr>
          <w:rFonts w:ascii="Bodoni SvtyTwo OS ITC TT-Bold" w:hAnsi="Bodoni SvtyTwo OS ITC TT-Bold"/>
          <w:kern w:val="2"/>
          <w:sz w:val="21"/>
          <w:szCs w:val="21"/>
          <w:u w:color="000000"/>
        </w:rPr>
        <w:t xml:space="preserve"> </w:t>
      </w:r>
      <w:r>
        <w:rPr>
          <w:rFonts w:ascii="Bodoni SvtyTwo OS ITC TT-Book" w:hAnsi="Bodoni SvtyTwo OS ITC TT-Book"/>
          <w:sz w:val="22"/>
          <w:szCs w:val="22"/>
          <w:u w:color="000000"/>
        </w:rPr>
        <w:t>ha un forte posizionamento nel terziario avanzato e pu</w:t>
      </w:r>
      <w:r>
        <w:rPr>
          <w:rFonts w:ascii="Bodoni SvtyTwo OS ITC TT-Book" w:hAnsi="Bodoni SvtyTwo OS ITC TT-Book"/>
          <w:sz w:val="22"/>
          <w:szCs w:val="22"/>
          <w:u w:color="000000"/>
        </w:rPr>
        <w:t xml:space="preserve">ò </w:t>
      </w:r>
      <w:r>
        <w:rPr>
          <w:rFonts w:ascii="Bodoni SvtyTwo OS ITC TT-Book" w:hAnsi="Bodoni SvtyTwo OS ITC TT-Book"/>
          <w:sz w:val="22"/>
          <w:szCs w:val="22"/>
          <w:u w:color="000000"/>
        </w:rPr>
        <w:t>contare su produzioni e servizi ad elevato valore aggiunto nei settori della logistica e nava</w:t>
      </w:r>
      <w:r>
        <w:rPr>
          <w:rFonts w:ascii="Bodoni SvtyTwo OS ITC TT-Book" w:hAnsi="Bodoni SvtyTwo OS ITC TT-Book"/>
          <w:sz w:val="22"/>
          <w:szCs w:val="22"/>
          <w:u w:color="000000"/>
        </w:rPr>
        <w:t xml:space="preserve">lmeccanica, del commercio, del turismo e della ricerca: ad esempio, Trieste </w:t>
      </w:r>
      <w:r>
        <w:rPr>
          <w:rFonts w:ascii="Bodoni SvtyTwo OS ITC TT-Book" w:hAnsi="Bodoni SvtyTwo OS ITC TT-Book"/>
          <w:sz w:val="22"/>
          <w:szCs w:val="22"/>
          <w:u w:color="000000"/>
        </w:rPr>
        <w:t xml:space="preserve">è </w:t>
      </w:r>
      <w:r>
        <w:rPr>
          <w:rFonts w:ascii="Bodoni SvtyTwo OS ITC TT-Book" w:hAnsi="Bodoni SvtyTwo OS ITC TT-Book"/>
          <w:sz w:val="22"/>
          <w:szCs w:val="22"/>
          <w:u w:color="000000"/>
        </w:rPr>
        <w:t>il 1</w:t>
      </w:r>
      <w:r>
        <w:rPr>
          <w:rFonts w:ascii="Bodoni SvtyTwo OS ITC TT-Book" w:hAnsi="Bodoni SvtyTwo OS ITC TT-Book"/>
          <w:sz w:val="22"/>
          <w:szCs w:val="22"/>
          <w:u w:color="000000"/>
          <w:vertAlign w:val="superscript"/>
        </w:rPr>
        <w:t>o</w:t>
      </w:r>
      <w:r>
        <w:rPr>
          <w:rFonts w:ascii="Bodoni SvtyTwo OS ITC TT-Book" w:hAnsi="Bodoni SvtyTwo OS ITC TT-Book"/>
          <w:sz w:val="22"/>
          <w:szCs w:val="22"/>
          <w:u w:color="000000"/>
        </w:rPr>
        <w:t xml:space="preserve"> porto in Italia per movimentazione merci; vanta un ecosistema della scienza e dell</w:t>
      </w:r>
      <w:r>
        <w:rPr>
          <w:rFonts w:ascii="Bodoni SvtyTwo OS ITC TT-Book" w:hAnsi="Bodoni SvtyTwo OS ITC TT-Book"/>
          <w:sz w:val="22"/>
          <w:szCs w:val="22"/>
          <w:u w:color="000000"/>
        </w:rPr>
        <w:t>’</w:t>
      </w:r>
      <w:r>
        <w:rPr>
          <w:rFonts w:ascii="Bodoni SvtyTwo OS ITC TT-Book" w:hAnsi="Bodoni SvtyTwo OS ITC TT-Book"/>
          <w:sz w:val="22"/>
          <w:szCs w:val="22"/>
          <w:u w:color="000000"/>
        </w:rPr>
        <w:t>innovazione molto sviluppato;</w:t>
      </w:r>
      <w:r>
        <w:rPr>
          <w:rFonts w:ascii="Bodoni SvtyTwo OS ITC TT-Bold" w:hAnsi="Bodoni SvtyTwo OS ITC TT-Bold"/>
          <w:sz w:val="22"/>
          <w:szCs w:val="22"/>
          <w:u w:color="000000"/>
        </w:rPr>
        <w:t xml:space="preserve"> </w:t>
      </w:r>
      <w:r>
        <w:rPr>
          <w:rFonts w:ascii="Bodoni SvtyTwo OS ITC TT-Book" w:hAnsi="Bodoni SvtyTwo OS ITC TT-Book"/>
          <w:sz w:val="22"/>
          <w:szCs w:val="22"/>
          <w:u w:color="000000"/>
        </w:rPr>
        <w:t>gode di un</w:t>
      </w:r>
      <w:r>
        <w:rPr>
          <w:rFonts w:ascii="Bodoni SvtyTwo OS ITC TT-Book" w:hAnsi="Bodoni SvtyTwo OS ITC TT-Book"/>
          <w:sz w:val="22"/>
          <w:szCs w:val="22"/>
          <w:u w:color="000000"/>
        </w:rPr>
        <w:t>’</w:t>
      </w:r>
      <w:r>
        <w:rPr>
          <w:rFonts w:ascii="Bodoni SvtyTwo OS ITC TT-Book" w:hAnsi="Bodoni SvtyTwo OS ITC TT-Book"/>
          <w:sz w:val="22"/>
          <w:szCs w:val="22"/>
          <w:u w:color="000000"/>
        </w:rPr>
        <w:t>elevata attrattivit</w:t>
      </w:r>
      <w:r>
        <w:rPr>
          <w:rFonts w:ascii="Bodoni SvtyTwo OS ITC TT-Book" w:hAnsi="Bodoni SvtyTwo OS ITC TT-Book"/>
          <w:sz w:val="22"/>
          <w:szCs w:val="22"/>
          <w:u w:color="000000"/>
        </w:rPr>
        <w:t xml:space="preserve">à </w:t>
      </w:r>
      <w:r>
        <w:rPr>
          <w:rFonts w:ascii="Bodoni SvtyTwo OS ITC TT-Book" w:hAnsi="Bodoni SvtyTwo OS ITC TT-Book"/>
          <w:sz w:val="22"/>
          <w:szCs w:val="22"/>
          <w:u w:color="000000"/>
        </w:rPr>
        <w:t>turistica. Allo stesso temp</w:t>
      </w:r>
      <w:r>
        <w:rPr>
          <w:rFonts w:ascii="Bodoni SvtyTwo OS ITC TT-Book" w:hAnsi="Bodoni SvtyTwo OS ITC TT-Book"/>
          <w:sz w:val="22"/>
          <w:szCs w:val="22"/>
          <w:u w:color="000000"/>
        </w:rPr>
        <w:t>o, la Venezia Giulia deve monitorare alcuni fattori di debolezza che, soprattutto nella fase post-pandemica, potrebbero minarne lo sviluppo futuro, tra cui la capacit</w:t>
      </w:r>
      <w:r>
        <w:rPr>
          <w:rFonts w:ascii="Bodoni SvtyTwo OS ITC TT-Book" w:hAnsi="Bodoni SvtyTwo OS ITC TT-Book"/>
          <w:sz w:val="22"/>
          <w:szCs w:val="22"/>
          <w:u w:color="000000"/>
        </w:rPr>
        <w:t xml:space="preserve">à </w:t>
      </w:r>
      <w:r>
        <w:rPr>
          <w:rFonts w:ascii="Bodoni SvtyTwo OS ITC TT-Book" w:hAnsi="Bodoni SvtyTwo OS ITC TT-Book"/>
          <w:sz w:val="22"/>
          <w:szCs w:val="22"/>
          <w:u w:color="000000"/>
        </w:rPr>
        <w:t xml:space="preserve">di resilienza del suo tessuto produttivo, i </w:t>
      </w:r>
      <w:r>
        <w:rPr>
          <w:rFonts w:ascii="Bodoni SvtyTwo OS ITC TT-BookIt" w:hAnsi="Bodoni SvtyTwo OS ITC TT-BookIt"/>
          <w:sz w:val="22"/>
          <w:szCs w:val="22"/>
          <w:u w:color="000000"/>
        </w:rPr>
        <w:t xml:space="preserve">gap </w:t>
      </w:r>
      <w:r>
        <w:rPr>
          <w:rFonts w:ascii="Bodoni SvtyTwo OS ITC TT-Book" w:hAnsi="Bodoni SvtyTwo OS ITC TT-Book"/>
          <w:sz w:val="22"/>
          <w:szCs w:val="22"/>
          <w:u w:color="000000"/>
        </w:rPr>
        <w:t xml:space="preserve">fra le sue aree interne; il fenomeno di </w:t>
      </w:r>
      <w:proofErr w:type="spellStart"/>
      <w:r>
        <w:rPr>
          <w:rFonts w:ascii="Bodoni SvtyTwo OS ITC TT-Book" w:hAnsi="Bodoni SvtyTwo OS ITC TT-Book"/>
          <w:sz w:val="22"/>
          <w:szCs w:val="22"/>
          <w:u w:color="000000"/>
        </w:rPr>
        <w:t>depopolamento</w:t>
      </w:r>
      <w:proofErr w:type="spellEnd"/>
      <w:r>
        <w:rPr>
          <w:rFonts w:ascii="Bodoni SvtyTwo OS ITC TT-Book" w:hAnsi="Bodoni SvtyTwo OS ITC TT-Book"/>
          <w:sz w:val="22"/>
          <w:szCs w:val="22"/>
          <w:u w:color="000000"/>
        </w:rPr>
        <w:t xml:space="preserve"> e invecchiamento, la tendenza alla deindustrializzazione e il rafforzamento della rete infrastrutturale fisica e digitale.</w:t>
      </w:r>
    </w:p>
    <w:p w:rsidR="00E76EE4" w:rsidRDefault="00D64905">
      <w:pPr>
        <w:pStyle w:val="Didefault"/>
        <w:spacing w:before="120"/>
        <w:jc w:val="both"/>
        <w:rPr>
          <w:rFonts w:ascii="Bodoni SvtyTwo OS ITC TT-Book" w:eastAsia="Bodoni SvtyTwo OS ITC TT-Book" w:hAnsi="Bodoni SvtyTwo OS ITC TT-Book" w:cs="Bodoni SvtyTwo OS ITC TT-Book"/>
          <w:sz w:val="22"/>
          <w:szCs w:val="22"/>
          <w:u w:color="000000"/>
        </w:rPr>
      </w:pPr>
      <w:r>
        <w:rPr>
          <w:rFonts w:ascii="Bodoni SvtyTwo OS ITC TT-Book" w:hAnsi="Bodoni SvtyTwo OS ITC TT-Book"/>
          <w:sz w:val="22"/>
          <w:szCs w:val="22"/>
          <w:u w:color="000000"/>
        </w:rPr>
        <w:t>La proposta di Visione per il territorio al 2025, oggetto della discussione, non potr</w:t>
      </w:r>
      <w:r>
        <w:rPr>
          <w:rFonts w:ascii="Bodoni SvtyTwo OS ITC TT-Book" w:hAnsi="Bodoni SvtyTwo OS ITC TT-Book"/>
          <w:sz w:val="22"/>
          <w:szCs w:val="22"/>
          <w:u w:color="000000"/>
        </w:rPr>
        <w:t xml:space="preserve">à </w:t>
      </w:r>
      <w:r>
        <w:rPr>
          <w:rFonts w:ascii="Bodoni SvtyTwo OS ITC TT-Book" w:hAnsi="Bodoni SvtyTwo OS ITC TT-Book"/>
          <w:sz w:val="22"/>
          <w:szCs w:val="22"/>
          <w:u w:color="000000"/>
        </w:rPr>
        <w:t>prescindere dal potenziamento de</w:t>
      </w:r>
      <w:r>
        <w:rPr>
          <w:rFonts w:ascii="Bodoni SvtyTwo OS ITC TT-Book" w:hAnsi="Bodoni SvtyTwo OS ITC TT-Book"/>
          <w:sz w:val="22"/>
          <w:szCs w:val="22"/>
          <w:u w:color="000000"/>
        </w:rPr>
        <w:t>lle importanti competenze strategiche presenti nel territorio.</w:t>
      </w:r>
    </w:p>
    <w:p w:rsidR="00E76EE4" w:rsidRDefault="00D64905">
      <w:pPr>
        <w:pStyle w:val="Didefault"/>
        <w:spacing w:before="120"/>
        <w:jc w:val="both"/>
        <w:rPr>
          <w:rFonts w:ascii="Bodoni SvtyTwo OS ITC TT-Book" w:eastAsia="Bodoni SvtyTwo OS ITC TT-Book" w:hAnsi="Bodoni SvtyTwo OS ITC TT-Book" w:cs="Bodoni SvtyTwo OS ITC TT-Book"/>
          <w:sz w:val="22"/>
          <w:szCs w:val="22"/>
          <w:u w:color="000000"/>
        </w:rPr>
      </w:pPr>
      <w:r>
        <w:rPr>
          <w:rFonts w:ascii="Bodoni SvtyTwo OS ITC TT-Book" w:hAnsi="Bodoni SvtyTwo OS ITC TT-Book"/>
          <w:sz w:val="22"/>
          <w:szCs w:val="22"/>
          <w:u w:color="000000"/>
        </w:rPr>
        <w:t xml:space="preserve">Tra i relatori confermati ad oggi: </w:t>
      </w:r>
      <w:r>
        <w:rPr>
          <w:rFonts w:ascii="Bodoni SvtyTwo OS ITC TT-Bold" w:hAnsi="Bodoni SvtyTwo OS ITC TT-Bold"/>
          <w:sz w:val="22"/>
          <w:szCs w:val="22"/>
          <w:u w:color="000000"/>
        </w:rPr>
        <w:t xml:space="preserve">Roberto </w:t>
      </w:r>
      <w:proofErr w:type="spellStart"/>
      <w:r>
        <w:rPr>
          <w:rFonts w:ascii="Bodoni SvtyTwo OS ITC TT-Bold" w:hAnsi="Bodoni SvtyTwo OS ITC TT-Bold"/>
          <w:sz w:val="22"/>
          <w:szCs w:val="22"/>
          <w:u w:color="000000"/>
        </w:rPr>
        <w:t>Binaghi</w:t>
      </w:r>
      <w:proofErr w:type="spellEnd"/>
      <w:r>
        <w:rPr>
          <w:rFonts w:ascii="Bodoni SvtyTwo OS ITC TT-Book" w:hAnsi="Bodoni SvtyTwo OS ITC TT-Book"/>
          <w:sz w:val="22"/>
          <w:szCs w:val="22"/>
          <w:u w:color="000000"/>
        </w:rPr>
        <w:t xml:space="preserve"> (Chairman e CEO, </w:t>
      </w:r>
      <w:proofErr w:type="spellStart"/>
      <w:r>
        <w:rPr>
          <w:rFonts w:ascii="Bodoni SvtyTwo OS ITC TT-Book" w:hAnsi="Bodoni SvtyTwo OS ITC TT-Book"/>
          <w:sz w:val="22"/>
          <w:szCs w:val="22"/>
          <w:u w:color="000000"/>
        </w:rPr>
        <w:t>MindShare</w:t>
      </w:r>
      <w:proofErr w:type="spellEnd"/>
      <w:r>
        <w:rPr>
          <w:rFonts w:ascii="Bodoni SvtyTwo OS ITC TT-Book" w:hAnsi="Bodoni SvtyTwo OS ITC TT-Book"/>
          <w:sz w:val="22"/>
          <w:szCs w:val="22"/>
          <w:u w:color="000000"/>
        </w:rPr>
        <w:t xml:space="preserve"> Italia); </w:t>
      </w:r>
      <w:r>
        <w:rPr>
          <w:rFonts w:ascii="Bodoni SvtyTwo OS ITC TT-Bold" w:hAnsi="Bodoni SvtyTwo OS ITC TT-Bold"/>
          <w:sz w:val="22"/>
          <w:szCs w:val="22"/>
          <w:u w:color="000000"/>
        </w:rPr>
        <w:t xml:space="preserve">Sergio Emidio Bini </w:t>
      </w:r>
      <w:r>
        <w:rPr>
          <w:rFonts w:ascii="Bodoni SvtyTwo OS ITC TT-Book" w:hAnsi="Bodoni SvtyTwo OS ITC TT-Book"/>
          <w:sz w:val="22"/>
          <w:szCs w:val="22"/>
          <w:u w:color="000000"/>
        </w:rPr>
        <w:t>(Assessore alle Attivit</w:t>
      </w:r>
      <w:r>
        <w:rPr>
          <w:rFonts w:ascii="Bodoni SvtyTwo OS ITC TT-Book" w:hAnsi="Bodoni SvtyTwo OS ITC TT-Book"/>
          <w:sz w:val="22"/>
          <w:szCs w:val="22"/>
          <w:u w:color="000000"/>
        </w:rPr>
        <w:t xml:space="preserve">à </w:t>
      </w:r>
      <w:r>
        <w:rPr>
          <w:rFonts w:ascii="Bodoni SvtyTwo OS ITC TT-Book" w:hAnsi="Bodoni SvtyTwo OS ITC TT-Book"/>
          <w:sz w:val="22"/>
          <w:szCs w:val="22"/>
          <w:u w:color="000000"/>
        </w:rPr>
        <w:t xml:space="preserve">Produttive e il Turismo, Regione Friuli-Venezia Giulia); </w:t>
      </w:r>
      <w:r>
        <w:rPr>
          <w:rFonts w:ascii="Bodoni SvtyTwo OS ITC TT-Bold" w:hAnsi="Bodoni SvtyTwo OS ITC TT-Bold"/>
          <w:sz w:val="22"/>
          <w:szCs w:val="22"/>
          <w:u w:color="000000"/>
        </w:rPr>
        <w:t xml:space="preserve">Anna </w:t>
      </w:r>
      <w:r>
        <w:rPr>
          <w:rFonts w:ascii="Bodoni SvtyTwo OS ITC TT-Bold" w:hAnsi="Bodoni SvtyTwo OS ITC TT-Bold"/>
          <w:sz w:val="22"/>
          <w:szCs w:val="22"/>
          <w:u w:color="000000"/>
        </w:rPr>
        <w:t xml:space="preserve">Maria </w:t>
      </w:r>
      <w:proofErr w:type="spellStart"/>
      <w:r>
        <w:rPr>
          <w:rFonts w:ascii="Bodoni SvtyTwo OS ITC TT-Bold" w:hAnsi="Bodoni SvtyTwo OS ITC TT-Bold"/>
          <w:sz w:val="22"/>
          <w:szCs w:val="22"/>
          <w:u w:color="000000"/>
        </w:rPr>
        <w:t>Cisint</w:t>
      </w:r>
      <w:proofErr w:type="spellEnd"/>
      <w:r>
        <w:rPr>
          <w:rFonts w:ascii="Bodoni SvtyTwo OS ITC TT-Bold" w:hAnsi="Bodoni SvtyTwo OS ITC TT-Bold"/>
          <w:sz w:val="22"/>
          <w:szCs w:val="22"/>
          <w:u w:color="000000"/>
        </w:rPr>
        <w:t xml:space="preserve"> </w:t>
      </w:r>
      <w:r>
        <w:rPr>
          <w:rFonts w:ascii="Bodoni SvtyTwo OS ITC TT-Book" w:hAnsi="Bodoni SvtyTwo OS ITC TT-Book"/>
          <w:sz w:val="22"/>
          <w:szCs w:val="22"/>
          <w:u w:color="000000"/>
        </w:rPr>
        <w:t xml:space="preserve">(Sindaco di Monfalcone); </w:t>
      </w:r>
      <w:r>
        <w:rPr>
          <w:rFonts w:ascii="Bodoni SvtyTwo OS ITC TT-Bold" w:hAnsi="Bodoni SvtyTwo OS ITC TT-Bold"/>
          <w:sz w:val="22"/>
          <w:szCs w:val="22"/>
          <w:u w:color="000000"/>
        </w:rPr>
        <w:t xml:space="preserve">Mario </w:t>
      </w:r>
      <w:proofErr w:type="spellStart"/>
      <w:r>
        <w:rPr>
          <w:rFonts w:ascii="Bodoni SvtyTwo OS ITC TT-Bold" w:hAnsi="Bodoni SvtyTwo OS ITC TT-Bold"/>
          <w:sz w:val="22"/>
          <w:szCs w:val="22"/>
          <w:u w:color="000000"/>
        </w:rPr>
        <w:t>Cucinella</w:t>
      </w:r>
      <w:proofErr w:type="spellEnd"/>
      <w:r>
        <w:rPr>
          <w:rFonts w:ascii="Bodoni SvtyTwo OS ITC TT-Bold" w:hAnsi="Bodoni SvtyTwo OS ITC TT-Bold"/>
          <w:sz w:val="22"/>
          <w:szCs w:val="22"/>
          <w:u w:color="000000"/>
        </w:rPr>
        <w:t xml:space="preserve"> </w:t>
      </w:r>
      <w:r>
        <w:rPr>
          <w:rFonts w:ascii="Bodoni SvtyTwo OS ITC TT-Book" w:hAnsi="Bodoni SvtyTwo OS ITC TT-Book"/>
          <w:sz w:val="22"/>
          <w:szCs w:val="22"/>
          <w:u w:color="000000"/>
        </w:rPr>
        <w:t>(</w:t>
      </w:r>
      <w:proofErr w:type="spellStart"/>
      <w:r>
        <w:rPr>
          <w:rFonts w:ascii="Bodoni SvtyTwo OS ITC TT-Book" w:hAnsi="Bodoni SvtyTwo OS ITC TT-Book"/>
          <w:sz w:val="22"/>
          <w:szCs w:val="22"/>
          <w:u w:color="000000"/>
        </w:rPr>
        <w:t>Archistar</w:t>
      </w:r>
      <w:proofErr w:type="spellEnd"/>
      <w:r>
        <w:rPr>
          <w:rFonts w:ascii="Bodoni SvtyTwo OS ITC TT-Book" w:hAnsi="Bodoni SvtyTwo OS ITC TT-Book"/>
          <w:sz w:val="22"/>
          <w:szCs w:val="22"/>
          <w:u w:color="000000"/>
        </w:rPr>
        <w:t xml:space="preserve">; Fondatore e Presidente, Mario </w:t>
      </w:r>
      <w:proofErr w:type="spellStart"/>
      <w:r>
        <w:rPr>
          <w:rFonts w:ascii="Bodoni SvtyTwo OS ITC TT-Book" w:hAnsi="Bodoni SvtyTwo OS ITC TT-Book"/>
          <w:sz w:val="22"/>
          <w:szCs w:val="22"/>
          <w:u w:color="000000"/>
        </w:rPr>
        <w:t>Cucinella</w:t>
      </w:r>
      <w:proofErr w:type="spellEnd"/>
      <w:r>
        <w:rPr>
          <w:rFonts w:ascii="Bodoni SvtyTwo OS ITC TT-Book" w:hAnsi="Bodoni SvtyTwo OS ITC TT-Book"/>
          <w:sz w:val="22"/>
          <w:szCs w:val="22"/>
          <w:u w:color="000000"/>
        </w:rPr>
        <w:t xml:space="preserve"> </w:t>
      </w:r>
      <w:proofErr w:type="spellStart"/>
      <w:r>
        <w:rPr>
          <w:rFonts w:ascii="Bodoni SvtyTwo OS ITC TT-Book" w:hAnsi="Bodoni SvtyTwo OS ITC TT-Book"/>
          <w:sz w:val="22"/>
          <w:szCs w:val="22"/>
          <w:u w:color="000000"/>
        </w:rPr>
        <w:t>Architects</w:t>
      </w:r>
      <w:proofErr w:type="spellEnd"/>
      <w:r>
        <w:rPr>
          <w:rFonts w:ascii="Bodoni SvtyTwo OS ITC TT-Book" w:hAnsi="Bodoni SvtyTwo OS ITC TT-Book"/>
          <w:sz w:val="22"/>
          <w:szCs w:val="22"/>
          <w:u w:color="000000"/>
        </w:rPr>
        <w:t xml:space="preserve">); </w:t>
      </w:r>
      <w:r>
        <w:rPr>
          <w:rFonts w:ascii="Bodoni SvtyTwo OS ITC TT-Bold" w:hAnsi="Bodoni SvtyTwo OS ITC TT-Bold"/>
          <w:sz w:val="22"/>
          <w:szCs w:val="22"/>
          <w:u w:color="000000"/>
        </w:rPr>
        <w:t>Zeno D</w:t>
      </w:r>
      <w:r>
        <w:rPr>
          <w:rFonts w:ascii="Bodoni SvtyTwo OS ITC TT-Bold" w:hAnsi="Bodoni SvtyTwo OS ITC TT-Bold"/>
          <w:sz w:val="22"/>
          <w:szCs w:val="22"/>
          <w:u w:color="000000"/>
        </w:rPr>
        <w:t>’</w:t>
      </w:r>
      <w:r>
        <w:rPr>
          <w:rFonts w:ascii="Bodoni SvtyTwo OS ITC TT-Bold" w:hAnsi="Bodoni SvtyTwo OS ITC TT-Bold"/>
          <w:sz w:val="22"/>
          <w:szCs w:val="22"/>
          <w:u w:color="000000"/>
        </w:rPr>
        <w:t>Agostino</w:t>
      </w:r>
      <w:r>
        <w:rPr>
          <w:rFonts w:ascii="Bodoni SvtyTwo OS ITC TT-Book" w:hAnsi="Bodoni SvtyTwo OS ITC TT-Book"/>
          <w:sz w:val="22"/>
          <w:szCs w:val="22"/>
          <w:u w:color="000000"/>
        </w:rPr>
        <w:t xml:space="preserve"> (Presidente, Autorit</w:t>
      </w:r>
      <w:r>
        <w:rPr>
          <w:rFonts w:ascii="Bodoni SvtyTwo OS ITC TT-Book" w:hAnsi="Bodoni SvtyTwo OS ITC TT-Book"/>
          <w:sz w:val="22"/>
          <w:szCs w:val="22"/>
          <w:u w:color="000000"/>
        </w:rPr>
        <w:t xml:space="preserve">à </w:t>
      </w:r>
      <w:r>
        <w:rPr>
          <w:rFonts w:ascii="Bodoni SvtyTwo OS ITC TT-Book" w:hAnsi="Bodoni SvtyTwo OS ITC TT-Book"/>
          <w:sz w:val="22"/>
          <w:szCs w:val="22"/>
          <w:u w:color="000000"/>
        </w:rPr>
        <w:t xml:space="preserve">di Sistema Portuale del Mare Adriatico Orientale); </w:t>
      </w:r>
      <w:r>
        <w:rPr>
          <w:rFonts w:ascii="Bodoni SvtyTwo OS ITC TT-Bold" w:hAnsi="Bodoni SvtyTwo OS ITC TT-Bold"/>
          <w:sz w:val="22"/>
          <w:szCs w:val="22"/>
          <w:u w:color="000000"/>
        </w:rPr>
        <w:t xml:space="preserve">Veronica De </w:t>
      </w:r>
      <w:proofErr w:type="spellStart"/>
      <w:r>
        <w:rPr>
          <w:rFonts w:ascii="Bodoni SvtyTwo OS ITC TT-Bold" w:hAnsi="Bodoni SvtyTwo OS ITC TT-Bold"/>
          <w:sz w:val="22"/>
          <w:szCs w:val="22"/>
          <w:u w:color="000000"/>
        </w:rPr>
        <w:t>Romanis</w:t>
      </w:r>
      <w:proofErr w:type="spellEnd"/>
      <w:r>
        <w:rPr>
          <w:rFonts w:ascii="Bodoni SvtyTwo OS ITC TT-Book" w:hAnsi="Bodoni SvtyTwo OS ITC TT-Book"/>
          <w:sz w:val="22"/>
          <w:szCs w:val="22"/>
          <w:u w:color="000000"/>
        </w:rPr>
        <w:t xml:space="preserve"> (Professore di </w:t>
      </w:r>
      <w:proofErr w:type="spellStart"/>
      <w:r>
        <w:rPr>
          <w:rFonts w:ascii="Bodoni SvtyTwo OS ITC TT-Book" w:hAnsi="Bodoni SvtyTwo OS ITC TT-Book"/>
          <w:sz w:val="22"/>
          <w:szCs w:val="22"/>
          <w:u w:color="000000"/>
        </w:rPr>
        <w:t>European</w:t>
      </w:r>
      <w:proofErr w:type="spellEnd"/>
      <w:r>
        <w:rPr>
          <w:rFonts w:ascii="Bodoni SvtyTwo OS ITC TT-Book" w:hAnsi="Bodoni SvtyTwo OS ITC TT-Book"/>
          <w:sz w:val="22"/>
          <w:szCs w:val="22"/>
          <w:u w:color="000000"/>
        </w:rPr>
        <w:t xml:space="preserve"> </w:t>
      </w:r>
      <w:proofErr w:type="spellStart"/>
      <w:r>
        <w:rPr>
          <w:rFonts w:ascii="Bodoni SvtyTwo OS ITC TT-Book" w:hAnsi="Bodoni SvtyTwo OS ITC TT-Book"/>
          <w:sz w:val="22"/>
          <w:szCs w:val="22"/>
          <w:u w:color="000000"/>
        </w:rPr>
        <w:t>Economics</w:t>
      </w:r>
      <w:proofErr w:type="spellEnd"/>
      <w:r>
        <w:rPr>
          <w:rFonts w:ascii="Bodoni SvtyTwo OS ITC TT-Book" w:hAnsi="Bodoni SvtyTwo OS ITC TT-Book"/>
          <w:sz w:val="22"/>
          <w:szCs w:val="22"/>
          <w:u w:color="000000"/>
        </w:rPr>
        <w:t xml:space="preserve">, Stanford </w:t>
      </w:r>
      <w:proofErr w:type="spellStart"/>
      <w:r>
        <w:rPr>
          <w:rFonts w:ascii="Bodoni SvtyTwo OS ITC TT-Book" w:hAnsi="Bodoni SvtyTwo OS ITC TT-Book"/>
          <w:sz w:val="22"/>
          <w:szCs w:val="22"/>
          <w:u w:color="000000"/>
        </w:rPr>
        <w:t>University</w:t>
      </w:r>
      <w:proofErr w:type="spellEnd"/>
      <w:r>
        <w:rPr>
          <w:rFonts w:ascii="Bodoni SvtyTwo OS ITC TT-Book" w:hAnsi="Bodoni SvtyTwo OS ITC TT-Book"/>
          <w:sz w:val="22"/>
          <w:szCs w:val="22"/>
          <w:u w:color="000000"/>
        </w:rPr>
        <w:t xml:space="preserve">, Firenze e LUISS Guido </w:t>
      </w:r>
      <w:proofErr w:type="spellStart"/>
      <w:r>
        <w:rPr>
          <w:rFonts w:ascii="Bodoni SvtyTwo OS ITC TT-Book" w:hAnsi="Bodoni SvtyTwo OS ITC TT-Book"/>
          <w:sz w:val="22"/>
          <w:szCs w:val="22"/>
          <w:u w:color="000000"/>
        </w:rPr>
        <w:t>Carli</w:t>
      </w:r>
      <w:proofErr w:type="spellEnd"/>
      <w:r>
        <w:rPr>
          <w:rFonts w:ascii="Bodoni SvtyTwo OS ITC TT-Book" w:hAnsi="Bodoni SvtyTwo OS ITC TT-Book"/>
          <w:sz w:val="22"/>
          <w:szCs w:val="22"/>
          <w:u w:color="000000"/>
        </w:rPr>
        <w:t xml:space="preserve">, Roma); </w:t>
      </w:r>
      <w:r>
        <w:rPr>
          <w:rFonts w:ascii="Bodoni SvtyTwo OS ITC TT-Bold" w:hAnsi="Bodoni SvtyTwo OS ITC TT-Bold"/>
          <w:sz w:val="22"/>
          <w:szCs w:val="22"/>
          <w:u w:color="000000"/>
        </w:rPr>
        <w:t xml:space="preserve">Roberto </w:t>
      </w:r>
      <w:proofErr w:type="spellStart"/>
      <w:r>
        <w:rPr>
          <w:rFonts w:ascii="Bodoni SvtyTwo OS ITC TT-Bold" w:hAnsi="Bodoni SvtyTwo OS ITC TT-Bold"/>
          <w:sz w:val="22"/>
          <w:szCs w:val="22"/>
          <w:u w:color="000000"/>
        </w:rPr>
        <w:t>Dipiazza</w:t>
      </w:r>
      <w:proofErr w:type="spellEnd"/>
      <w:r>
        <w:rPr>
          <w:rFonts w:ascii="Bodoni SvtyTwo OS ITC TT-Bold" w:hAnsi="Bodoni SvtyTwo OS ITC TT-Bold"/>
          <w:sz w:val="22"/>
          <w:szCs w:val="22"/>
          <w:u w:color="000000"/>
        </w:rPr>
        <w:t xml:space="preserve"> </w:t>
      </w:r>
      <w:r>
        <w:rPr>
          <w:rFonts w:ascii="Bodoni SvtyTwo OS ITC TT-Book" w:hAnsi="Bodoni SvtyTwo OS ITC TT-Book"/>
          <w:sz w:val="22"/>
          <w:szCs w:val="22"/>
          <w:u w:color="000000"/>
        </w:rPr>
        <w:t xml:space="preserve">(Sindaco di Trieste); </w:t>
      </w:r>
      <w:r>
        <w:rPr>
          <w:rFonts w:ascii="Bodoni SvtyTwo OS ITC TT-Bold" w:hAnsi="Bodoni SvtyTwo OS ITC TT-Bold"/>
          <w:sz w:val="22"/>
          <w:szCs w:val="22"/>
          <w:u w:color="000000"/>
        </w:rPr>
        <w:t xml:space="preserve">Massimiliano </w:t>
      </w:r>
      <w:proofErr w:type="spellStart"/>
      <w:r>
        <w:rPr>
          <w:rFonts w:ascii="Bodoni SvtyTwo OS ITC TT-Bold" w:hAnsi="Bodoni SvtyTwo OS ITC TT-Bold"/>
          <w:sz w:val="22"/>
          <w:szCs w:val="22"/>
          <w:u w:color="000000"/>
        </w:rPr>
        <w:t>Fedriga</w:t>
      </w:r>
      <w:proofErr w:type="spellEnd"/>
      <w:r>
        <w:rPr>
          <w:rFonts w:ascii="Bodoni SvtyTwo OS ITC TT-Book" w:hAnsi="Bodoni SvtyTwo OS ITC TT-Book"/>
          <w:sz w:val="22"/>
          <w:szCs w:val="22"/>
          <w:u w:color="000000"/>
        </w:rPr>
        <w:t xml:space="preserve"> (Presidente, Regione Friuli-Venezia Giulia); </w:t>
      </w:r>
      <w:r>
        <w:rPr>
          <w:rFonts w:ascii="Bodoni SvtyTwo OS ITC TT-Bold" w:hAnsi="Bodoni SvtyTwo OS ITC TT-Bold"/>
          <w:sz w:val="22"/>
          <w:szCs w:val="22"/>
          <w:u w:color="000000"/>
        </w:rPr>
        <w:t xml:space="preserve">Antonio Paoletti </w:t>
      </w:r>
      <w:r>
        <w:rPr>
          <w:rFonts w:ascii="Bodoni SvtyTwo OS ITC TT-Book" w:hAnsi="Bodoni SvtyTwo OS ITC TT-Book"/>
          <w:sz w:val="22"/>
          <w:szCs w:val="22"/>
          <w:u w:color="000000"/>
        </w:rPr>
        <w:t xml:space="preserve">(Presidente, Camera di Commercio Venezia </w:t>
      </w:r>
      <w:r>
        <w:rPr>
          <w:rFonts w:ascii="Bodoni SvtyTwo OS ITC TT-Book" w:hAnsi="Bodoni SvtyTwo OS ITC TT-Book"/>
          <w:sz w:val="22"/>
          <w:szCs w:val="22"/>
          <w:u w:color="000000"/>
        </w:rPr>
        <w:t xml:space="preserve">Giulia); </w:t>
      </w:r>
      <w:r>
        <w:rPr>
          <w:rFonts w:ascii="Bodoni SvtyTwo OS ITC TT-Bold" w:hAnsi="Bodoni SvtyTwo OS ITC TT-Bold"/>
          <w:sz w:val="22"/>
          <w:szCs w:val="22"/>
          <w:u w:color="000000"/>
        </w:rPr>
        <w:t>Nicola Porro</w:t>
      </w:r>
      <w:r>
        <w:rPr>
          <w:rFonts w:ascii="Bodoni SvtyTwo OS ITC TT-Book" w:hAnsi="Bodoni SvtyTwo OS ITC TT-Book"/>
          <w:sz w:val="22"/>
          <w:szCs w:val="22"/>
          <w:u w:color="000000"/>
        </w:rPr>
        <w:t xml:space="preserve"> (Vicedirettore, Il Giornale); </w:t>
      </w:r>
      <w:r>
        <w:rPr>
          <w:rFonts w:ascii="Bodoni SvtyTwo OS ITC TT-Bold" w:hAnsi="Bodoni SvtyTwo OS ITC TT-Bold"/>
          <w:sz w:val="22"/>
          <w:szCs w:val="22"/>
          <w:u w:color="000000"/>
        </w:rPr>
        <w:t xml:space="preserve">Giulio </w:t>
      </w:r>
      <w:proofErr w:type="spellStart"/>
      <w:r>
        <w:rPr>
          <w:rFonts w:ascii="Bodoni SvtyTwo OS ITC TT-Bold" w:hAnsi="Bodoni SvtyTwo OS ITC TT-Bold"/>
          <w:sz w:val="22"/>
          <w:szCs w:val="22"/>
          <w:u w:color="000000"/>
        </w:rPr>
        <w:t>Sapelli</w:t>
      </w:r>
      <w:proofErr w:type="spellEnd"/>
      <w:r>
        <w:rPr>
          <w:rFonts w:ascii="Bodoni SvtyTwo OS ITC TT-Bold" w:hAnsi="Bodoni SvtyTwo OS ITC TT-Bold"/>
          <w:sz w:val="22"/>
          <w:szCs w:val="22"/>
          <w:u w:color="000000"/>
        </w:rPr>
        <w:t xml:space="preserve"> </w:t>
      </w:r>
      <w:bookmarkEnd w:id="1"/>
      <w:r>
        <w:rPr>
          <w:rFonts w:ascii="Bodoni SvtyTwo OS ITC TT-Book" w:hAnsi="Bodoni SvtyTwo OS ITC TT-Book"/>
          <w:sz w:val="22"/>
          <w:szCs w:val="22"/>
          <w:u w:color="000000"/>
        </w:rPr>
        <w:t>(</w:t>
      </w:r>
      <w:bookmarkStart w:id="2" w:name="_Hlk61457832"/>
      <w:r>
        <w:rPr>
          <w:rFonts w:ascii="Bodoni SvtyTwo OS ITC TT-Book" w:hAnsi="Bodoni SvtyTwo OS ITC TT-Book"/>
          <w:sz w:val="22"/>
          <w:szCs w:val="22"/>
          <w:u w:color="000000"/>
        </w:rPr>
        <w:t>Professore di Storia Economica, Universit</w:t>
      </w:r>
      <w:r>
        <w:rPr>
          <w:rFonts w:ascii="Bodoni SvtyTwo OS ITC TT-Book" w:hAnsi="Bodoni SvtyTwo OS ITC TT-Book"/>
          <w:sz w:val="22"/>
          <w:szCs w:val="22"/>
          <w:u w:color="000000"/>
        </w:rPr>
        <w:t xml:space="preserve">à </w:t>
      </w:r>
      <w:r>
        <w:rPr>
          <w:rFonts w:ascii="Bodoni SvtyTwo OS ITC TT-Book" w:hAnsi="Bodoni SvtyTwo OS ITC TT-Book"/>
          <w:sz w:val="22"/>
          <w:szCs w:val="22"/>
          <w:u w:color="000000"/>
        </w:rPr>
        <w:t>degli Studi di Milano; Ricercatore e Consigliere di Amministrazione, Fondazione ENI Enrico Mattei</w:t>
      </w:r>
      <w:bookmarkEnd w:id="2"/>
      <w:r>
        <w:rPr>
          <w:rFonts w:ascii="Bodoni SvtyTwo OS ITC TT-Book" w:hAnsi="Bodoni SvtyTwo OS ITC TT-Book"/>
          <w:sz w:val="22"/>
          <w:szCs w:val="22"/>
          <w:u w:color="000000"/>
        </w:rPr>
        <w:t xml:space="preserve">); </w:t>
      </w:r>
      <w:r>
        <w:rPr>
          <w:rFonts w:ascii="Bodoni SvtyTwo OS ITC TT-Bold" w:hAnsi="Bodoni SvtyTwo OS ITC TT-Bold"/>
          <w:sz w:val="22"/>
          <w:szCs w:val="22"/>
          <w:u w:color="000000"/>
        </w:rPr>
        <w:t xml:space="preserve">Lorenzo </w:t>
      </w:r>
      <w:proofErr w:type="spellStart"/>
      <w:r>
        <w:rPr>
          <w:rFonts w:ascii="Bodoni SvtyTwo OS ITC TT-Bold" w:hAnsi="Bodoni SvtyTwo OS ITC TT-Bold"/>
          <w:sz w:val="22"/>
          <w:szCs w:val="22"/>
          <w:u w:color="000000"/>
        </w:rPr>
        <w:t>Tavazzi</w:t>
      </w:r>
      <w:proofErr w:type="spellEnd"/>
      <w:r>
        <w:rPr>
          <w:rFonts w:ascii="Bodoni SvtyTwo OS ITC TT-BookIt" w:hAnsi="Bodoni SvtyTwo OS ITC TT-BookIt"/>
          <w:sz w:val="22"/>
          <w:szCs w:val="22"/>
          <w:u w:color="000000"/>
        </w:rPr>
        <w:t xml:space="preserve"> </w:t>
      </w:r>
      <w:r>
        <w:rPr>
          <w:rFonts w:ascii="Bodoni SvtyTwo OS ITC TT-Book" w:hAnsi="Bodoni SvtyTwo OS ITC TT-Book"/>
          <w:sz w:val="22"/>
          <w:szCs w:val="22"/>
          <w:u w:color="000000"/>
        </w:rPr>
        <w:t>(Partner e Responsabile dell</w:t>
      </w:r>
      <w:r>
        <w:rPr>
          <w:rFonts w:ascii="Bodoni SvtyTwo OS ITC TT-Book" w:hAnsi="Bodoni SvtyTwo OS ITC TT-Book"/>
          <w:sz w:val="22"/>
          <w:szCs w:val="22"/>
          <w:u w:color="000000"/>
        </w:rPr>
        <w:t>’</w:t>
      </w:r>
      <w:r>
        <w:rPr>
          <w:rFonts w:ascii="Bodoni SvtyTwo OS ITC TT-Book" w:hAnsi="Bodoni SvtyTwo OS ITC TT-Book"/>
          <w:sz w:val="22"/>
          <w:szCs w:val="22"/>
          <w:u w:color="000000"/>
        </w:rPr>
        <w:t xml:space="preserve">Area Scenari e Intelligence, The </w:t>
      </w:r>
      <w:proofErr w:type="spellStart"/>
      <w:r>
        <w:rPr>
          <w:rFonts w:ascii="Bodoni SvtyTwo OS ITC TT-Book" w:hAnsi="Bodoni SvtyTwo OS ITC TT-Book"/>
          <w:sz w:val="22"/>
          <w:szCs w:val="22"/>
          <w:u w:color="000000"/>
        </w:rPr>
        <w:t>European</w:t>
      </w:r>
      <w:proofErr w:type="spellEnd"/>
      <w:r>
        <w:rPr>
          <w:rFonts w:ascii="Bodoni SvtyTwo OS ITC TT-Book" w:hAnsi="Bodoni SvtyTwo OS ITC TT-Book"/>
          <w:sz w:val="22"/>
          <w:szCs w:val="22"/>
          <w:u w:color="000000"/>
        </w:rPr>
        <w:t xml:space="preserve"> House </w:t>
      </w:r>
      <w:r>
        <w:rPr>
          <w:rFonts w:ascii="Bodoni SvtyTwo OS ITC TT-Book" w:hAnsi="Bodoni SvtyTwo OS ITC TT-Book"/>
          <w:sz w:val="22"/>
          <w:szCs w:val="22"/>
          <w:u w:color="000000"/>
        </w:rPr>
        <w:t xml:space="preserve">– </w:t>
      </w:r>
      <w:r>
        <w:rPr>
          <w:rFonts w:ascii="Bodoni SvtyTwo OS ITC TT-Book" w:hAnsi="Bodoni SvtyTwo OS ITC TT-Book"/>
          <w:sz w:val="22"/>
          <w:szCs w:val="22"/>
          <w:u w:color="000000"/>
        </w:rPr>
        <w:t xml:space="preserve">Ambrosetti); </w:t>
      </w:r>
      <w:r>
        <w:rPr>
          <w:rFonts w:ascii="Bodoni SvtyTwo OS ITC TT-Bold" w:hAnsi="Bodoni SvtyTwo OS ITC TT-Bold"/>
          <w:sz w:val="22"/>
          <w:szCs w:val="22"/>
          <w:u w:color="000000"/>
        </w:rPr>
        <w:t xml:space="preserve">Rodolfo Ziberna </w:t>
      </w:r>
      <w:r>
        <w:rPr>
          <w:rFonts w:ascii="Bodoni SvtyTwo OS ITC TT-Book" w:hAnsi="Bodoni SvtyTwo OS ITC TT-Book"/>
          <w:sz w:val="22"/>
          <w:szCs w:val="22"/>
          <w:u w:color="000000"/>
        </w:rPr>
        <w:t>(Sindaco di Gorizia).</w:t>
      </w:r>
    </w:p>
    <w:p w:rsidR="00E76EE4" w:rsidRDefault="00E76EE4">
      <w:pPr>
        <w:pStyle w:val="Didefault"/>
        <w:spacing w:before="120"/>
        <w:jc w:val="both"/>
        <w:rPr>
          <w:rFonts w:ascii="Calibri" w:eastAsia="Calibri" w:hAnsi="Calibri" w:cs="Calibri"/>
          <w:sz w:val="22"/>
          <w:szCs w:val="22"/>
          <w:u w:color="000000"/>
        </w:rPr>
      </w:pPr>
    </w:p>
    <w:p w:rsidR="00E76EE4" w:rsidRDefault="00E76EE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eorgia" w:eastAsia="Georgia" w:hAnsi="Georgia" w:cs="Georgia"/>
          <w:color w:val="000000"/>
          <w:sz w:val="44"/>
          <w:szCs w:val="44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E76EE4" w:rsidRDefault="00E76EE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eorgia" w:eastAsia="Georgia" w:hAnsi="Georgia" w:cs="Georgia"/>
          <w:color w:val="000000"/>
          <w:sz w:val="44"/>
          <w:szCs w:val="44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E76EE4" w:rsidRDefault="00D6490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eorgia" w:eastAsia="Georgia" w:hAnsi="Georgia" w:cs="Georgia"/>
          <w:b/>
          <w:bCs/>
          <w:smallCaps/>
          <w:color w:val="003A80"/>
          <w:sz w:val="44"/>
          <w:szCs w:val="44"/>
          <w:u w:color="003A8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Georgia" w:hAnsi="Georgia" w:cs="Arial Unicode MS"/>
          <w:b/>
          <w:bCs/>
          <w:smallCaps/>
          <w:color w:val="003A80"/>
          <w:sz w:val="44"/>
          <w:szCs w:val="44"/>
          <w:u w:color="003A80"/>
          <w:lang w:val="it-IT"/>
          <w14:textOutline w14:w="0" w14:cap="flat" w14:cmpd="sng" w14:algn="ctr">
            <w14:noFill/>
            <w14:prstDash w14:val="solid"/>
            <w14:bevel/>
          </w14:textOutline>
        </w:rPr>
        <w:lastRenderedPageBreak/>
        <w:t>Venezia Giulia 2025</w:t>
      </w:r>
    </w:p>
    <w:p w:rsidR="00E76EE4" w:rsidRDefault="00D6490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Georgia" w:eastAsia="Georgia" w:hAnsi="Georgia" w:cs="Georgia"/>
          <w:smallCaps/>
          <w:color w:val="003A80"/>
          <w:sz w:val="48"/>
          <w:szCs w:val="48"/>
          <w:u w:color="003A8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Georgia" w:hAnsi="Georgia" w:cs="Arial Unicode MS"/>
          <w:smallCaps/>
          <w:color w:val="003A80"/>
          <w:sz w:val="44"/>
          <w:szCs w:val="44"/>
          <w:u w:color="003A80"/>
          <w:lang w:val="it-IT"/>
          <w14:textOutline w14:w="0" w14:cap="flat" w14:cmpd="sng" w14:algn="ctr">
            <w14:noFill/>
            <w14:prstDash w14:val="solid"/>
            <w14:bevel/>
          </w14:textOutline>
        </w:rPr>
        <w:t>Strategie</w:t>
      </w:r>
      <w:r>
        <w:rPr>
          <w:rFonts w:ascii="Georgia" w:hAnsi="Georgia" w:cs="Arial Unicode MS"/>
          <w:smallCaps/>
          <w:color w:val="003A80"/>
          <w:sz w:val="44"/>
          <w:szCs w:val="44"/>
          <w:u w:color="003A8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e azioni per la </w:t>
      </w:r>
      <w:r>
        <w:rPr>
          <w:rFonts w:ascii="Georgia" w:eastAsia="Georgia" w:hAnsi="Georgia" w:cs="Georgia"/>
          <w:smallCaps/>
          <w:color w:val="003A80"/>
          <w:sz w:val="44"/>
          <w:szCs w:val="44"/>
          <w:u w:color="003A80"/>
          <w:lang w:val="it-IT"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Georgia" w:hAnsi="Georgia" w:cs="Arial Unicode MS"/>
          <w:smallCaps/>
          <w:color w:val="003A80"/>
          <w:sz w:val="44"/>
          <w:szCs w:val="44"/>
          <w:u w:color="003A80"/>
          <w:lang w:val="it-IT"/>
          <w14:textOutline w14:w="0" w14:cap="flat" w14:cmpd="sng" w14:algn="ctr">
            <w14:noFill/>
            <w14:prstDash w14:val="solid"/>
            <w14:bevel/>
          </w14:textOutline>
        </w:rPr>
        <w:t>competitivit</w:t>
      </w:r>
      <w:r>
        <w:rPr>
          <w:rFonts w:ascii="Georgia" w:hAnsi="Georgia" w:cs="Arial Unicode MS"/>
          <w:smallCaps/>
          <w:color w:val="003A80"/>
          <w:sz w:val="44"/>
          <w:szCs w:val="44"/>
          <w:u w:color="003A8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à </w:t>
      </w:r>
      <w:r>
        <w:rPr>
          <w:rFonts w:ascii="Georgia" w:hAnsi="Georgia" w:cs="Arial Unicode MS"/>
          <w:smallCaps/>
          <w:color w:val="003A80"/>
          <w:sz w:val="44"/>
          <w:szCs w:val="44"/>
          <w:u w:color="003A80"/>
          <w:lang w:val="it-IT"/>
          <w14:textOutline w14:w="0" w14:cap="flat" w14:cmpd="sng" w14:algn="ctr">
            <w14:noFill/>
            <w14:prstDash w14:val="solid"/>
            <w14:bevel/>
          </w14:textOutline>
        </w:rPr>
        <w:t>della Venezia Giulia</w:t>
      </w:r>
    </w:p>
    <w:p w:rsidR="00E76EE4" w:rsidRDefault="00D64905">
      <w:pPr>
        <w:pStyle w:val="Didefault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0"/>
        <w:jc w:val="center"/>
        <w:outlineLvl w:val="0"/>
        <w:rPr>
          <w:rFonts w:ascii="Georgia" w:eastAsia="Georgia" w:hAnsi="Georgia" w:cs="Georgia"/>
          <w:color w:val="ED7D31"/>
          <w:u w:color="ED7D31"/>
        </w:rPr>
      </w:pPr>
      <w:r>
        <w:rPr>
          <w:rFonts w:ascii="Georgia" w:hAnsi="Georgia"/>
          <w:b/>
          <w:bCs/>
          <w:color w:val="ED7D31"/>
          <w:u w:color="ED7D31"/>
        </w:rPr>
        <w:t xml:space="preserve">Forum </w:t>
      </w:r>
      <w:proofErr w:type="spellStart"/>
      <w:r>
        <w:rPr>
          <w:rFonts w:ascii="Georgia" w:hAnsi="Georgia"/>
          <w:b/>
          <w:bCs/>
          <w:i/>
          <w:iCs/>
          <w:color w:val="ED7D31"/>
          <w:u w:color="ED7D31"/>
        </w:rPr>
        <w:t>phygital</w:t>
      </w:r>
      <w:proofErr w:type="spellEnd"/>
      <w:r>
        <w:rPr>
          <w:rFonts w:ascii="Georgia" w:hAnsi="Georgia"/>
          <w:b/>
          <w:bCs/>
          <w:color w:val="ED7D31"/>
          <w:u w:color="ED7D31"/>
        </w:rPr>
        <w:t xml:space="preserve"> </w:t>
      </w:r>
    </w:p>
    <w:p w:rsidR="00E76EE4" w:rsidRDefault="00D64905">
      <w:pPr>
        <w:pStyle w:val="Didefault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360"/>
        <w:jc w:val="center"/>
        <w:outlineLvl w:val="0"/>
        <w:rPr>
          <w:rFonts w:ascii="Georgia" w:eastAsia="Georgia" w:hAnsi="Georgia" w:cs="Georgia"/>
          <w:b/>
          <w:bCs/>
          <w:color w:val="ED7D31"/>
          <w:u w:color="ED7D31"/>
        </w:rPr>
      </w:pPr>
      <w:r>
        <w:rPr>
          <w:rFonts w:ascii="Georgia" w:hAnsi="Georgia"/>
          <w:b/>
          <w:bCs/>
          <w:color w:val="ED7D31"/>
          <w:u w:color="ED7D31"/>
        </w:rPr>
        <w:t>Camera di Commercio Venezia Giulia</w:t>
      </w: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/>
        <w:jc w:val="center"/>
        <w:rPr>
          <w:rFonts w:ascii="Georgia" w:eastAsia="Georgia" w:hAnsi="Georgia" w:cs="Georgia"/>
          <w:color w:val="ED7D31"/>
          <w:u w:color="ED7D31"/>
        </w:rPr>
      </w:pPr>
      <w:r>
        <w:rPr>
          <w:rFonts w:ascii="Georgia" w:hAnsi="Georgia"/>
          <w:color w:val="ED7D31"/>
          <w:u w:color="ED7D31"/>
        </w:rPr>
        <w:t xml:space="preserve">Piazza della </w:t>
      </w:r>
      <w:r>
        <w:rPr>
          <w:rFonts w:ascii="Georgia" w:hAnsi="Georgia"/>
          <w:color w:val="ED7D31"/>
          <w:u w:color="ED7D31"/>
        </w:rPr>
        <w:t>Borsa, 14, Trieste</w:t>
      </w:r>
    </w:p>
    <w:p w:rsidR="00E76EE4" w:rsidRDefault="00D64905">
      <w:pPr>
        <w:pStyle w:val="Didefault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/>
        <w:jc w:val="center"/>
        <w:outlineLvl w:val="0"/>
        <w:rPr>
          <w:rFonts w:ascii="Georgia" w:eastAsia="Georgia" w:hAnsi="Georgia" w:cs="Georgia"/>
          <w:b/>
          <w:bCs/>
          <w:color w:val="ED7D31"/>
          <w:u w:color="ED7D31"/>
        </w:rPr>
      </w:pPr>
      <w:r>
        <w:rPr>
          <w:rFonts w:ascii="Georgia" w:hAnsi="Georgia"/>
          <w:b/>
          <w:bCs/>
          <w:color w:val="ED7D31"/>
          <w:u w:color="ED7D31"/>
        </w:rPr>
        <w:t>Mercoled</w:t>
      </w:r>
      <w:r>
        <w:rPr>
          <w:rFonts w:ascii="Georgia" w:hAnsi="Georgia"/>
          <w:b/>
          <w:bCs/>
          <w:color w:val="ED7D31"/>
          <w:u w:color="ED7D31"/>
        </w:rPr>
        <w:t>ì</w:t>
      </w:r>
      <w:r>
        <w:rPr>
          <w:rFonts w:ascii="Georgia" w:hAnsi="Georgia"/>
          <w:b/>
          <w:bCs/>
          <w:color w:val="ED7D31"/>
          <w:u w:color="ED7D31"/>
        </w:rPr>
        <w:t>, 27 gennaio 2021</w:t>
      </w:r>
    </w:p>
    <w:p w:rsidR="00E76EE4" w:rsidRDefault="00E76EE4">
      <w:pPr>
        <w:pStyle w:val="Didefault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/>
        <w:jc w:val="both"/>
        <w:rPr>
          <w:rFonts w:ascii="Georgia" w:eastAsia="Georgia" w:hAnsi="Georgia" w:cs="Georgia"/>
          <w:sz w:val="22"/>
          <w:szCs w:val="22"/>
          <w:u w:color="000000"/>
        </w:rPr>
      </w:pPr>
    </w:p>
    <w:p w:rsidR="00E76EE4" w:rsidRDefault="00D64905">
      <w:pPr>
        <w:pStyle w:val="Didefault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/>
        <w:jc w:val="both"/>
        <w:rPr>
          <w:rFonts w:ascii="Georgia" w:eastAsia="Georgia" w:hAnsi="Georgia" w:cs="Georgia"/>
          <w:sz w:val="22"/>
          <w:szCs w:val="22"/>
          <w:u w:color="000000"/>
        </w:rPr>
      </w:pPr>
      <w:r>
        <w:rPr>
          <w:rFonts w:ascii="Georgia" w:hAnsi="Georgia"/>
          <w:sz w:val="22"/>
          <w:szCs w:val="22"/>
          <w:u w:color="000000"/>
        </w:rPr>
        <w:t>Ritrovo e apertura collegamento: 8.45</w:t>
      </w:r>
    </w:p>
    <w:p w:rsidR="00E76EE4" w:rsidRDefault="00D64905">
      <w:pPr>
        <w:pStyle w:val="Didefault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/>
        <w:jc w:val="both"/>
        <w:rPr>
          <w:rFonts w:ascii="Georgia" w:eastAsia="Georgia" w:hAnsi="Georgia" w:cs="Georgia"/>
          <w:b/>
          <w:bCs/>
          <w:sz w:val="22"/>
          <w:szCs w:val="22"/>
          <w:u w:color="000000"/>
        </w:rPr>
      </w:pPr>
      <w:r>
        <w:rPr>
          <w:rFonts w:ascii="Georgia" w:hAnsi="Georgia"/>
          <w:sz w:val="22"/>
          <w:szCs w:val="22"/>
          <w:u w:color="000000"/>
        </w:rPr>
        <w:t>Inizio dei lavori: 9.00</w:t>
      </w: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/>
        <w:jc w:val="both"/>
        <w:rPr>
          <w:rFonts w:ascii="Georgia" w:eastAsia="Georgia" w:hAnsi="Georgia" w:cs="Georgia"/>
          <w:sz w:val="22"/>
          <w:szCs w:val="22"/>
          <w:u w:color="000000"/>
        </w:rPr>
      </w:pPr>
      <w:r>
        <w:rPr>
          <w:rFonts w:ascii="Georgia" w:hAnsi="Georgia"/>
          <w:sz w:val="22"/>
          <w:szCs w:val="22"/>
          <w:u w:color="000000"/>
        </w:rPr>
        <w:t>Fine dei lavori: 13.00</w:t>
      </w: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/>
        <w:jc w:val="both"/>
        <w:rPr>
          <w:rFonts w:ascii="Georgia" w:eastAsia="Georgia" w:hAnsi="Georgia" w:cs="Georgia"/>
          <w:b/>
          <w:bCs/>
          <w:smallCaps/>
          <w:color w:val="002060"/>
          <w:sz w:val="20"/>
          <w:szCs w:val="20"/>
          <w:u w:color="002060"/>
        </w:rPr>
      </w:pPr>
      <w:r>
        <w:rPr>
          <w:rFonts w:ascii="Georgia" w:eastAsia="Georgia" w:hAnsi="Georgia" w:cs="Georgia"/>
          <w:sz w:val="22"/>
          <w:szCs w:val="22"/>
          <w:u w:color="000000"/>
        </w:rPr>
        <w:tab/>
      </w:r>
      <w:r>
        <w:rPr>
          <w:rFonts w:ascii="Georgia" w:eastAsia="Georgia" w:hAnsi="Georgia" w:cs="Georgia"/>
          <w:sz w:val="22"/>
          <w:szCs w:val="22"/>
          <w:u w:color="000000"/>
        </w:rPr>
        <w:tab/>
      </w:r>
      <w:r>
        <w:rPr>
          <w:rFonts w:ascii="Georgia" w:eastAsia="Georgia" w:hAnsi="Georgia" w:cs="Georgia"/>
          <w:sz w:val="22"/>
          <w:szCs w:val="22"/>
          <w:u w:color="000000"/>
        </w:rPr>
        <w:tab/>
      </w:r>
      <w:r>
        <w:rPr>
          <w:rFonts w:ascii="Georgia" w:eastAsia="Georgia" w:hAnsi="Georgia" w:cs="Georgia"/>
          <w:sz w:val="22"/>
          <w:szCs w:val="22"/>
          <w:u w:color="000000"/>
        </w:rPr>
        <w:tab/>
      </w:r>
      <w:r>
        <w:rPr>
          <w:rFonts w:ascii="Georgia" w:eastAsia="Georgia" w:hAnsi="Georgia" w:cs="Georgia"/>
          <w:sz w:val="22"/>
          <w:szCs w:val="22"/>
          <w:u w:color="000000"/>
        </w:rPr>
        <w:tab/>
      </w:r>
      <w:r>
        <w:rPr>
          <w:rFonts w:ascii="Georgia" w:eastAsia="Georgia" w:hAnsi="Georgia" w:cs="Georgia"/>
          <w:sz w:val="22"/>
          <w:szCs w:val="22"/>
          <w:u w:color="000000"/>
        </w:rPr>
        <w:tab/>
      </w:r>
      <w:r>
        <w:rPr>
          <w:rFonts w:ascii="Georgia" w:hAnsi="Georgia"/>
          <w:b/>
          <w:bCs/>
          <w:smallCaps/>
          <w:color w:val="002060"/>
          <w:sz w:val="20"/>
          <w:szCs w:val="20"/>
          <w:u w:color="002060"/>
        </w:rPr>
        <w:t>Programma</w:t>
      </w:r>
    </w:p>
    <w:p w:rsidR="00E76EE4" w:rsidRDefault="00E76EE4">
      <w:pPr>
        <w:pStyle w:val="Didefault"/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Georgia" w:eastAsia="Georgia" w:hAnsi="Georgia" w:cs="Georgia"/>
          <w:sz w:val="20"/>
          <w:szCs w:val="20"/>
          <w:u w:color="000000"/>
        </w:rPr>
      </w:pP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"/>
        <w:ind w:left="1843" w:hanging="1843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 xml:space="preserve">9.00 </w:t>
      </w:r>
      <w:r>
        <w:rPr>
          <w:rFonts w:ascii="Georgia" w:hAnsi="Georgia"/>
          <w:sz w:val="20"/>
          <w:szCs w:val="20"/>
          <w:u w:color="000000"/>
        </w:rPr>
        <w:t xml:space="preserve">– </w:t>
      </w:r>
      <w:r>
        <w:rPr>
          <w:rFonts w:ascii="Georgia" w:hAnsi="Georgia"/>
          <w:sz w:val="20"/>
          <w:szCs w:val="20"/>
          <w:u w:color="000000"/>
        </w:rPr>
        <w:t>9.10</w:t>
      </w:r>
      <w:r>
        <w:rPr>
          <w:rFonts w:ascii="Georgia" w:hAnsi="Georgia"/>
          <w:sz w:val="20"/>
          <w:szCs w:val="20"/>
          <w:u w:color="000000"/>
        </w:rPr>
        <w:tab/>
      </w:r>
      <w:r>
        <w:rPr>
          <w:rFonts w:ascii="Georgia" w:hAnsi="Georgia"/>
          <w:b/>
          <w:bCs/>
          <w:color w:val="002060"/>
          <w:sz w:val="20"/>
          <w:szCs w:val="20"/>
          <w:u w:color="002060"/>
        </w:rPr>
        <w:t>Introduzione e saluti di benvenuto</w:t>
      </w: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/>
        <w:ind w:left="1843"/>
        <w:rPr>
          <w:rFonts w:ascii="Georgia" w:eastAsia="Georgia" w:hAnsi="Georgia" w:cs="Georgia"/>
          <w:i/>
          <w:iCs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</w:rPr>
        <w:t xml:space="preserve">Antonio Paoletti </w:t>
      </w:r>
      <w:r>
        <w:rPr>
          <w:rFonts w:ascii="Georgia" w:hAnsi="Georgia"/>
          <w:sz w:val="20"/>
          <w:szCs w:val="20"/>
          <w:u w:color="000000"/>
        </w:rPr>
        <w:t xml:space="preserve">(Presidente, Camera di Commercio Venezia </w:t>
      </w:r>
      <w:r>
        <w:rPr>
          <w:rFonts w:ascii="Georgia" w:hAnsi="Georgia"/>
          <w:sz w:val="20"/>
          <w:szCs w:val="20"/>
          <w:u w:color="000000"/>
        </w:rPr>
        <w:t>Giulia)</w:t>
      </w:r>
      <w:r>
        <w:rPr>
          <w:rFonts w:ascii="Georgia" w:hAnsi="Georgia"/>
          <w:sz w:val="20"/>
          <w:szCs w:val="20"/>
          <w:u w:color="000000"/>
        </w:rPr>
        <w:tab/>
      </w:r>
      <w:r>
        <w:rPr>
          <w:rFonts w:ascii="Georgia" w:hAnsi="Georgia"/>
          <w:sz w:val="20"/>
          <w:szCs w:val="20"/>
          <w:u w:color="000000"/>
        </w:rPr>
        <w:tab/>
      </w: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"/>
        <w:ind w:left="1843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eastAsia="Georgia" w:hAnsi="Georgia" w:cs="Georgia"/>
          <w:sz w:val="20"/>
          <w:szCs w:val="20"/>
          <w:u w:color="000000"/>
        </w:rPr>
        <w:tab/>
      </w: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"/>
        <w:ind w:left="1843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b/>
          <w:bCs/>
          <w:color w:val="002060"/>
          <w:sz w:val="20"/>
          <w:szCs w:val="20"/>
          <w:u w:color="002060"/>
        </w:rPr>
        <w:t>Modera i lavori</w:t>
      </w:r>
      <w:r>
        <w:rPr>
          <w:rFonts w:ascii="Georgia" w:hAnsi="Georgia"/>
          <w:sz w:val="20"/>
          <w:szCs w:val="20"/>
          <w:u w:color="000000"/>
        </w:rPr>
        <w:t xml:space="preserve">: </w:t>
      </w:r>
      <w:r>
        <w:rPr>
          <w:rFonts w:ascii="Georgia" w:hAnsi="Georgia"/>
          <w:b/>
          <w:bCs/>
          <w:sz w:val="20"/>
          <w:szCs w:val="20"/>
          <w:u w:color="000000"/>
        </w:rPr>
        <w:t xml:space="preserve">Nicola Porro </w:t>
      </w:r>
      <w:r>
        <w:rPr>
          <w:rFonts w:ascii="Georgia" w:hAnsi="Georgia"/>
          <w:sz w:val="20"/>
          <w:szCs w:val="20"/>
          <w:u w:color="000000"/>
        </w:rPr>
        <w:t>(Vicedirettore, Il Giornale)</w:t>
      </w:r>
      <w:r>
        <w:rPr>
          <w:rFonts w:ascii="Georgia" w:hAnsi="Georgia"/>
          <w:sz w:val="20"/>
          <w:szCs w:val="20"/>
          <w:u w:color="000000"/>
        </w:rPr>
        <w:tab/>
      </w: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"/>
        <w:ind w:left="1843"/>
        <w:rPr>
          <w:rFonts w:ascii="Georgia" w:eastAsia="Georgia" w:hAnsi="Georgia" w:cs="Georgia"/>
          <w:color w:val="808080"/>
          <w:sz w:val="20"/>
          <w:szCs w:val="20"/>
          <w:u w:color="808080"/>
        </w:rPr>
      </w:pPr>
      <w:r>
        <w:rPr>
          <w:rFonts w:ascii="Georgia" w:hAnsi="Georgia"/>
          <w:sz w:val="20"/>
          <w:szCs w:val="20"/>
          <w:u w:color="000000"/>
        </w:rPr>
        <w:t xml:space="preserve">             </w:t>
      </w:r>
      <w:r>
        <w:rPr>
          <w:rFonts w:ascii="Georgia" w:hAnsi="Georgia"/>
          <w:sz w:val="20"/>
          <w:szCs w:val="20"/>
          <w:u w:color="000000"/>
        </w:rPr>
        <w:tab/>
      </w:r>
      <w:r>
        <w:rPr>
          <w:rFonts w:ascii="Georgia" w:hAnsi="Georgia"/>
          <w:sz w:val="20"/>
          <w:szCs w:val="20"/>
          <w:u w:color="000000"/>
        </w:rPr>
        <w:tab/>
      </w:r>
      <w:r>
        <w:rPr>
          <w:rFonts w:ascii="Georgia" w:hAnsi="Georgia"/>
          <w:sz w:val="20"/>
          <w:szCs w:val="20"/>
          <w:u w:color="000000"/>
        </w:rPr>
        <w:tab/>
      </w:r>
      <w:r>
        <w:rPr>
          <w:rFonts w:ascii="Georgia" w:hAnsi="Georgia"/>
          <w:sz w:val="20"/>
          <w:szCs w:val="20"/>
          <w:u w:color="000000"/>
        </w:rPr>
        <w:tab/>
      </w:r>
      <w:r>
        <w:rPr>
          <w:rFonts w:ascii="Georgia" w:hAnsi="Georgia"/>
          <w:sz w:val="20"/>
          <w:szCs w:val="20"/>
          <w:u w:color="000000"/>
        </w:rPr>
        <w:tab/>
      </w:r>
      <w:r>
        <w:rPr>
          <w:rFonts w:ascii="Georgia" w:hAnsi="Georgia"/>
          <w:sz w:val="20"/>
          <w:szCs w:val="20"/>
          <w:u w:color="000000"/>
        </w:rPr>
        <w:tab/>
      </w:r>
      <w:r>
        <w:rPr>
          <w:rFonts w:ascii="Georgia" w:hAnsi="Georgia"/>
          <w:sz w:val="20"/>
          <w:szCs w:val="20"/>
          <w:u w:color="000000"/>
        </w:rPr>
        <w:tab/>
      </w:r>
      <w:r>
        <w:rPr>
          <w:rFonts w:ascii="Georgia" w:hAnsi="Georgia"/>
          <w:sz w:val="20"/>
          <w:szCs w:val="20"/>
          <w:u w:color="000000"/>
        </w:rPr>
        <w:tab/>
      </w:r>
      <w:r>
        <w:rPr>
          <w:rFonts w:ascii="Georgia" w:hAnsi="Georgia"/>
          <w:sz w:val="20"/>
          <w:szCs w:val="20"/>
          <w:u w:color="000000"/>
        </w:rPr>
        <w:tab/>
      </w:r>
      <w:r>
        <w:rPr>
          <w:rFonts w:ascii="Georgia" w:hAnsi="Georgia"/>
          <w:sz w:val="20"/>
          <w:szCs w:val="20"/>
          <w:u w:color="000000"/>
        </w:rPr>
        <w:tab/>
      </w: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"/>
        <w:ind w:left="1843" w:hanging="1843"/>
        <w:rPr>
          <w:rFonts w:ascii="Georgia" w:eastAsia="Georgia" w:hAnsi="Georgia" w:cs="Georgia"/>
          <w:b/>
          <w:bCs/>
          <w:color w:val="002060"/>
          <w:sz w:val="20"/>
          <w:szCs w:val="20"/>
          <w:u w:color="002060"/>
        </w:rPr>
      </w:pPr>
      <w:r>
        <w:rPr>
          <w:rFonts w:ascii="Georgia" w:hAnsi="Georgia"/>
          <w:sz w:val="20"/>
          <w:szCs w:val="20"/>
          <w:u w:color="000000"/>
        </w:rPr>
        <w:t>9.10 - 10.10</w:t>
      </w:r>
      <w:r>
        <w:rPr>
          <w:rFonts w:ascii="Georgia" w:hAnsi="Georgia"/>
          <w:sz w:val="20"/>
          <w:szCs w:val="20"/>
          <w:u w:color="000000"/>
        </w:rPr>
        <w:tab/>
      </w:r>
      <w:r>
        <w:rPr>
          <w:rFonts w:ascii="Georgia" w:hAnsi="Georgia"/>
          <w:b/>
          <w:bCs/>
          <w:color w:val="002060"/>
          <w:sz w:val="20"/>
          <w:szCs w:val="20"/>
          <w:u w:color="002060"/>
        </w:rPr>
        <w:t xml:space="preserve">Presentazione del Position </w:t>
      </w:r>
      <w:proofErr w:type="spellStart"/>
      <w:r>
        <w:rPr>
          <w:rFonts w:ascii="Georgia" w:hAnsi="Georgia"/>
          <w:b/>
          <w:bCs/>
          <w:color w:val="002060"/>
          <w:sz w:val="20"/>
          <w:szCs w:val="20"/>
          <w:u w:color="002060"/>
        </w:rPr>
        <w:t>Paper</w:t>
      </w:r>
      <w:proofErr w:type="spellEnd"/>
      <w:r>
        <w:rPr>
          <w:rFonts w:ascii="Georgia" w:hAnsi="Georgia"/>
          <w:b/>
          <w:bCs/>
          <w:color w:val="002060"/>
          <w:sz w:val="20"/>
          <w:szCs w:val="20"/>
          <w:u w:color="002060"/>
        </w:rPr>
        <w:t xml:space="preserve"> </w:t>
      </w:r>
      <w:r>
        <w:rPr>
          <w:rFonts w:ascii="Georgia" w:hAnsi="Georgia"/>
          <w:b/>
          <w:bCs/>
          <w:color w:val="002060"/>
          <w:sz w:val="20"/>
          <w:szCs w:val="20"/>
          <w:u w:color="002060"/>
        </w:rPr>
        <w:t>“</w:t>
      </w:r>
      <w:r>
        <w:rPr>
          <w:rFonts w:ascii="Georgia" w:hAnsi="Georgia"/>
          <w:b/>
          <w:bCs/>
          <w:color w:val="002060"/>
          <w:sz w:val="20"/>
          <w:szCs w:val="20"/>
          <w:u w:color="002060"/>
        </w:rPr>
        <w:t xml:space="preserve">Venezia Giulia 2025: </w:t>
      </w:r>
      <w:r>
        <w:rPr>
          <w:rFonts w:ascii="Georgia" w:eastAsia="Georgia" w:hAnsi="Georgia" w:cs="Georgia"/>
          <w:b/>
          <w:bCs/>
          <w:color w:val="002060"/>
          <w:sz w:val="20"/>
          <w:szCs w:val="20"/>
          <w:u w:color="002060"/>
        </w:rPr>
        <w:br/>
      </w:r>
      <w:r>
        <w:rPr>
          <w:rFonts w:ascii="Georgia" w:hAnsi="Georgia"/>
          <w:b/>
          <w:bCs/>
          <w:color w:val="002060"/>
          <w:sz w:val="20"/>
          <w:szCs w:val="20"/>
          <w:u w:color="002060"/>
        </w:rPr>
        <w:t>strategie e azioni per la competitivit</w:t>
      </w:r>
      <w:r>
        <w:rPr>
          <w:rFonts w:ascii="Georgia" w:hAnsi="Georgia"/>
          <w:b/>
          <w:bCs/>
          <w:color w:val="002060"/>
          <w:sz w:val="20"/>
          <w:szCs w:val="20"/>
          <w:u w:color="002060"/>
        </w:rPr>
        <w:t xml:space="preserve">à </w:t>
      </w:r>
      <w:r>
        <w:rPr>
          <w:rFonts w:ascii="Georgia" w:hAnsi="Georgia"/>
          <w:b/>
          <w:bCs/>
          <w:color w:val="002060"/>
          <w:sz w:val="20"/>
          <w:szCs w:val="20"/>
          <w:u w:color="002060"/>
        </w:rPr>
        <w:t>della Venezia Giulia</w:t>
      </w:r>
      <w:r>
        <w:rPr>
          <w:rFonts w:ascii="Georgia" w:hAnsi="Georgia"/>
          <w:b/>
          <w:bCs/>
          <w:color w:val="002060"/>
          <w:sz w:val="20"/>
          <w:szCs w:val="20"/>
          <w:u w:color="002060"/>
        </w:rPr>
        <w:t>”</w:t>
      </w: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/>
        <w:ind w:left="3828" w:hanging="1985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</w:rPr>
        <w:t xml:space="preserve">Lorenzo </w:t>
      </w:r>
      <w:proofErr w:type="spellStart"/>
      <w:r>
        <w:rPr>
          <w:rFonts w:ascii="Georgia" w:hAnsi="Georgia"/>
          <w:b/>
          <w:bCs/>
          <w:sz w:val="20"/>
          <w:szCs w:val="20"/>
          <w:u w:color="000000"/>
        </w:rPr>
        <w:t>Tavazzi</w:t>
      </w:r>
      <w:proofErr w:type="spellEnd"/>
      <w:r>
        <w:rPr>
          <w:rFonts w:ascii="Georgia" w:hAnsi="Georgia"/>
          <w:i/>
          <w:iCs/>
          <w:sz w:val="20"/>
          <w:szCs w:val="20"/>
          <w:u w:color="000000"/>
        </w:rPr>
        <w:t xml:space="preserve"> </w:t>
      </w:r>
      <w:r>
        <w:rPr>
          <w:rFonts w:ascii="Georgia" w:hAnsi="Georgia"/>
          <w:sz w:val="20"/>
          <w:szCs w:val="20"/>
          <w:u w:color="000000"/>
        </w:rPr>
        <w:t xml:space="preserve">(Partner e </w:t>
      </w:r>
      <w:r>
        <w:rPr>
          <w:rFonts w:ascii="Georgia" w:hAnsi="Georgia"/>
          <w:sz w:val="20"/>
          <w:szCs w:val="20"/>
          <w:u w:color="000000"/>
        </w:rPr>
        <w:t>Responsabile dell</w:t>
      </w:r>
      <w:r>
        <w:rPr>
          <w:rFonts w:ascii="Georgia" w:hAnsi="Georgia"/>
          <w:sz w:val="20"/>
          <w:szCs w:val="20"/>
          <w:u w:color="000000"/>
        </w:rPr>
        <w:t>’</w:t>
      </w:r>
      <w:r>
        <w:rPr>
          <w:rFonts w:ascii="Georgia" w:hAnsi="Georgia"/>
          <w:sz w:val="20"/>
          <w:szCs w:val="20"/>
          <w:u w:color="000000"/>
        </w:rPr>
        <w:t xml:space="preserve">Area Scenari e </w:t>
      </w:r>
      <w:r>
        <w:rPr>
          <w:rFonts w:ascii="Georgia" w:hAnsi="Georgia"/>
          <w:sz w:val="20"/>
          <w:szCs w:val="20"/>
          <w:u w:color="000000"/>
        </w:rPr>
        <w:tab/>
      </w:r>
      <w:r>
        <w:rPr>
          <w:rFonts w:ascii="Georgia" w:hAnsi="Georgia"/>
          <w:sz w:val="20"/>
          <w:szCs w:val="20"/>
          <w:u w:color="000000"/>
        </w:rPr>
        <w:tab/>
      </w:r>
      <w:r>
        <w:rPr>
          <w:rFonts w:ascii="Georgia" w:eastAsia="Georgia" w:hAnsi="Georgia" w:cs="Georgia"/>
          <w:sz w:val="20"/>
          <w:szCs w:val="20"/>
          <w:u w:color="000000"/>
        </w:rPr>
        <w:br/>
      </w:r>
      <w:r>
        <w:rPr>
          <w:rFonts w:ascii="Georgia" w:hAnsi="Georgia"/>
          <w:sz w:val="20"/>
          <w:szCs w:val="20"/>
          <w:u w:color="000000"/>
        </w:rPr>
        <w:t xml:space="preserve">Intelligence, The </w:t>
      </w:r>
      <w:proofErr w:type="spellStart"/>
      <w:r>
        <w:rPr>
          <w:rFonts w:ascii="Georgia" w:hAnsi="Georgia"/>
          <w:sz w:val="20"/>
          <w:szCs w:val="20"/>
          <w:u w:color="000000"/>
        </w:rPr>
        <w:t>European</w:t>
      </w:r>
      <w:proofErr w:type="spellEnd"/>
      <w:r>
        <w:rPr>
          <w:rFonts w:ascii="Georgia" w:hAnsi="Georgia"/>
          <w:sz w:val="20"/>
          <w:szCs w:val="20"/>
          <w:u w:color="000000"/>
        </w:rPr>
        <w:t xml:space="preserve"> House </w:t>
      </w:r>
      <w:r>
        <w:rPr>
          <w:rFonts w:ascii="Georgia" w:hAnsi="Georgia"/>
          <w:sz w:val="20"/>
          <w:szCs w:val="20"/>
          <w:u w:color="000000"/>
        </w:rPr>
        <w:t xml:space="preserve">– </w:t>
      </w:r>
      <w:r>
        <w:rPr>
          <w:rFonts w:ascii="Georgia" w:hAnsi="Georgia"/>
          <w:sz w:val="20"/>
          <w:szCs w:val="20"/>
          <w:u w:color="000000"/>
        </w:rPr>
        <w:t xml:space="preserve">Ambrosetti)     </w:t>
      </w:r>
      <w:r>
        <w:rPr>
          <w:rFonts w:ascii="Georgia" w:hAnsi="Georgia"/>
          <w:sz w:val="20"/>
          <w:szCs w:val="20"/>
          <w:u w:color="000000"/>
        </w:rPr>
        <w:tab/>
      </w:r>
      <w:r>
        <w:rPr>
          <w:rFonts w:ascii="Georgia" w:hAnsi="Georgia"/>
          <w:sz w:val="20"/>
          <w:szCs w:val="20"/>
          <w:u w:color="000000"/>
        </w:rPr>
        <w:tab/>
      </w: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360"/>
        <w:ind w:left="1843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b/>
          <w:bCs/>
          <w:color w:val="002060"/>
          <w:sz w:val="20"/>
          <w:szCs w:val="20"/>
          <w:u w:color="002060"/>
        </w:rPr>
        <w:t>Interventi di</w:t>
      </w:r>
      <w:r>
        <w:rPr>
          <w:rFonts w:ascii="Georgia" w:hAnsi="Georgia"/>
          <w:sz w:val="20"/>
          <w:szCs w:val="20"/>
          <w:u w:color="000000"/>
        </w:rPr>
        <w:t>:</w:t>
      </w: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/>
        <w:ind w:left="3544" w:hanging="1701"/>
        <w:rPr>
          <w:rFonts w:ascii="Georgia" w:eastAsia="Georgia" w:hAnsi="Georgia" w:cs="Georgia"/>
          <w:b/>
          <w:bCs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</w:rPr>
        <w:t xml:space="preserve">Roberto </w:t>
      </w:r>
      <w:proofErr w:type="spellStart"/>
      <w:r>
        <w:rPr>
          <w:rFonts w:ascii="Georgia" w:hAnsi="Georgia"/>
          <w:b/>
          <w:bCs/>
          <w:sz w:val="20"/>
          <w:szCs w:val="20"/>
          <w:u w:color="000000"/>
        </w:rPr>
        <w:t>Dipiazza</w:t>
      </w:r>
      <w:proofErr w:type="spellEnd"/>
      <w:r>
        <w:rPr>
          <w:rFonts w:ascii="Georgia" w:hAnsi="Georgia"/>
          <w:b/>
          <w:bCs/>
          <w:sz w:val="20"/>
          <w:szCs w:val="20"/>
          <w:u w:color="000000"/>
        </w:rPr>
        <w:t xml:space="preserve"> </w:t>
      </w:r>
      <w:r>
        <w:rPr>
          <w:rFonts w:ascii="Georgia" w:hAnsi="Georgia"/>
          <w:sz w:val="20"/>
          <w:szCs w:val="20"/>
          <w:u w:color="000000"/>
        </w:rPr>
        <w:t xml:space="preserve">(Sindaco di Trieste) </w:t>
      </w:r>
      <w:r>
        <w:rPr>
          <w:rFonts w:ascii="Georgia" w:hAnsi="Georgia"/>
          <w:sz w:val="20"/>
          <w:szCs w:val="20"/>
          <w:u w:color="000000"/>
        </w:rPr>
        <w:tab/>
      </w:r>
      <w:r>
        <w:rPr>
          <w:rFonts w:ascii="Georgia" w:hAnsi="Georgia"/>
          <w:sz w:val="20"/>
          <w:szCs w:val="20"/>
          <w:u w:color="000000"/>
        </w:rPr>
        <w:tab/>
      </w:r>
      <w:r>
        <w:rPr>
          <w:rFonts w:ascii="Georgia" w:hAnsi="Georgia"/>
          <w:sz w:val="20"/>
          <w:szCs w:val="20"/>
          <w:u w:color="000000"/>
        </w:rPr>
        <w:tab/>
      </w:r>
      <w:r>
        <w:rPr>
          <w:rFonts w:ascii="Georgia" w:hAnsi="Georgia"/>
          <w:sz w:val="20"/>
          <w:szCs w:val="20"/>
          <w:u w:color="000000"/>
        </w:rPr>
        <w:tab/>
      </w:r>
      <w:r>
        <w:rPr>
          <w:rFonts w:ascii="Georgia" w:hAnsi="Georgia"/>
          <w:sz w:val="20"/>
          <w:szCs w:val="20"/>
          <w:u w:color="000000"/>
        </w:rPr>
        <w:tab/>
      </w: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/>
        <w:ind w:left="3544" w:hanging="1701"/>
        <w:rPr>
          <w:rFonts w:ascii="Georgia" w:eastAsia="Georgia" w:hAnsi="Georgia" w:cs="Georgia"/>
          <w:i/>
          <w:iCs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</w:rPr>
        <w:t xml:space="preserve">Rodolfo Ziberna </w:t>
      </w:r>
      <w:r>
        <w:rPr>
          <w:rFonts w:ascii="Georgia" w:hAnsi="Georgia"/>
          <w:sz w:val="20"/>
          <w:szCs w:val="20"/>
          <w:u w:color="000000"/>
        </w:rPr>
        <w:t>(Sindaco di Gorizia)</w:t>
      </w:r>
      <w:r>
        <w:rPr>
          <w:rFonts w:ascii="Georgia" w:hAnsi="Georgia"/>
          <w:b/>
          <w:bCs/>
          <w:sz w:val="20"/>
          <w:szCs w:val="20"/>
          <w:u w:color="000000"/>
        </w:rPr>
        <w:t xml:space="preserve"> </w:t>
      </w:r>
      <w:r>
        <w:rPr>
          <w:rFonts w:ascii="Georgia" w:hAnsi="Georgia"/>
          <w:b/>
          <w:bCs/>
          <w:sz w:val="20"/>
          <w:szCs w:val="20"/>
          <w:u w:color="000000"/>
        </w:rPr>
        <w:tab/>
      </w:r>
      <w:r>
        <w:rPr>
          <w:rFonts w:ascii="Georgia" w:hAnsi="Georgia"/>
          <w:b/>
          <w:bCs/>
          <w:sz w:val="20"/>
          <w:szCs w:val="20"/>
          <w:u w:color="000000"/>
        </w:rPr>
        <w:tab/>
      </w:r>
      <w:r>
        <w:rPr>
          <w:rFonts w:ascii="Georgia" w:hAnsi="Georgia"/>
          <w:b/>
          <w:bCs/>
          <w:sz w:val="20"/>
          <w:szCs w:val="20"/>
          <w:u w:color="000000"/>
        </w:rPr>
        <w:tab/>
      </w:r>
      <w:r>
        <w:rPr>
          <w:rFonts w:ascii="Georgia" w:hAnsi="Georgia"/>
          <w:b/>
          <w:bCs/>
          <w:sz w:val="20"/>
          <w:szCs w:val="20"/>
          <w:u w:color="000000"/>
        </w:rPr>
        <w:tab/>
      </w:r>
      <w:r>
        <w:rPr>
          <w:rFonts w:ascii="Georgia" w:hAnsi="Georgia"/>
          <w:b/>
          <w:bCs/>
          <w:sz w:val="20"/>
          <w:szCs w:val="20"/>
          <w:u w:color="000000"/>
        </w:rPr>
        <w:tab/>
      </w: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/>
        <w:ind w:left="3544" w:hanging="1701"/>
        <w:rPr>
          <w:rFonts w:ascii="Georgia" w:eastAsia="Georgia" w:hAnsi="Georgia" w:cs="Georgia"/>
          <w:b/>
          <w:bCs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</w:rPr>
        <w:t xml:space="preserve">Anna Maria </w:t>
      </w:r>
      <w:proofErr w:type="spellStart"/>
      <w:r>
        <w:rPr>
          <w:rFonts w:ascii="Georgia" w:hAnsi="Georgia"/>
          <w:b/>
          <w:bCs/>
          <w:sz w:val="20"/>
          <w:szCs w:val="20"/>
          <w:u w:color="000000"/>
        </w:rPr>
        <w:t>Cisint</w:t>
      </w:r>
      <w:proofErr w:type="spellEnd"/>
      <w:r>
        <w:rPr>
          <w:rFonts w:ascii="Georgia" w:hAnsi="Georgia"/>
          <w:b/>
          <w:bCs/>
          <w:sz w:val="20"/>
          <w:szCs w:val="20"/>
          <w:u w:color="000000"/>
        </w:rPr>
        <w:t xml:space="preserve"> </w:t>
      </w:r>
      <w:r>
        <w:rPr>
          <w:rFonts w:ascii="Georgia" w:hAnsi="Georgia"/>
          <w:sz w:val="20"/>
          <w:szCs w:val="20"/>
          <w:u w:color="000000"/>
        </w:rPr>
        <w:t xml:space="preserve">(Sindaco di Monfalcone) </w:t>
      </w:r>
      <w:r>
        <w:rPr>
          <w:rFonts w:ascii="Georgia" w:eastAsia="Georgia" w:hAnsi="Georgia" w:cs="Georgia"/>
          <w:b/>
          <w:bCs/>
          <w:sz w:val="20"/>
          <w:szCs w:val="20"/>
          <w:u w:color="000000"/>
        </w:rPr>
        <w:tab/>
      </w:r>
      <w:r>
        <w:rPr>
          <w:rFonts w:ascii="Georgia" w:eastAsia="Georgia" w:hAnsi="Georgia" w:cs="Georgia"/>
          <w:b/>
          <w:bCs/>
          <w:sz w:val="20"/>
          <w:szCs w:val="20"/>
          <w:u w:color="000000"/>
        </w:rPr>
        <w:tab/>
      </w:r>
      <w:r>
        <w:rPr>
          <w:rFonts w:ascii="Georgia" w:eastAsia="Georgia" w:hAnsi="Georgia" w:cs="Georgia"/>
          <w:b/>
          <w:bCs/>
          <w:sz w:val="20"/>
          <w:szCs w:val="20"/>
          <w:u w:color="000000"/>
        </w:rPr>
        <w:tab/>
      </w:r>
      <w:r>
        <w:rPr>
          <w:rFonts w:ascii="Georgia" w:eastAsia="Georgia" w:hAnsi="Georgia" w:cs="Georgia"/>
          <w:b/>
          <w:bCs/>
          <w:sz w:val="20"/>
          <w:szCs w:val="20"/>
          <w:u w:color="000000"/>
        </w:rPr>
        <w:tab/>
      </w: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/>
        <w:ind w:left="3544" w:hanging="1701"/>
        <w:rPr>
          <w:rFonts w:ascii="Georgia" w:eastAsia="Georgia" w:hAnsi="Georgia" w:cs="Georgia"/>
          <w:i/>
          <w:iCs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</w:rPr>
        <w:t xml:space="preserve">Massimiliano </w:t>
      </w:r>
      <w:proofErr w:type="spellStart"/>
      <w:r>
        <w:rPr>
          <w:rFonts w:ascii="Georgia" w:hAnsi="Georgia"/>
          <w:b/>
          <w:bCs/>
          <w:sz w:val="20"/>
          <w:szCs w:val="20"/>
          <w:u w:color="000000"/>
        </w:rPr>
        <w:t>Fedriga</w:t>
      </w:r>
      <w:proofErr w:type="spellEnd"/>
      <w:r>
        <w:rPr>
          <w:rFonts w:ascii="Georgia" w:hAnsi="Georgia"/>
          <w:sz w:val="20"/>
          <w:szCs w:val="20"/>
          <w:u w:color="000000"/>
        </w:rPr>
        <w:t xml:space="preserve"> (Presidente, Regione Friuli-Venezia Giulia)</w:t>
      </w:r>
      <w:r>
        <w:rPr>
          <w:rFonts w:ascii="Georgia" w:hAnsi="Georgia"/>
          <w:sz w:val="20"/>
          <w:szCs w:val="20"/>
          <w:u w:color="000000"/>
        </w:rPr>
        <w:tab/>
      </w: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/>
        <w:ind w:left="3544" w:hanging="3544"/>
        <w:rPr>
          <w:rFonts w:ascii="Georgia" w:eastAsia="Georgia" w:hAnsi="Georgia" w:cs="Georgia"/>
          <w:b/>
          <w:bCs/>
          <w:color w:val="002060"/>
          <w:sz w:val="20"/>
          <w:szCs w:val="20"/>
          <w:u w:color="002060"/>
        </w:rPr>
      </w:pPr>
      <w:bookmarkStart w:id="3" w:name="_Hlk61458078"/>
      <w:r>
        <w:rPr>
          <w:rFonts w:ascii="Georgia" w:hAnsi="Georgia"/>
          <w:sz w:val="20"/>
          <w:szCs w:val="20"/>
          <w:u w:color="000000"/>
        </w:rPr>
        <w:t xml:space="preserve">10.10 </w:t>
      </w:r>
      <w:r>
        <w:rPr>
          <w:rFonts w:ascii="Georgia" w:hAnsi="Georgia"/>
          <w:sz w:val="20"/>
          <w:szCs w:val="20"/>
          <w:u w:color="000000"/>
        </w:rPr>
        <w:t xml:space="preserve">– </w:t>
      </w:r>
      <w:r>
        <w:rPr>
          <w:rFonts w:ascii="Georgia" w:hAnsi="Georgia"/>
          <w:sz w:val="20"/>
          <w:szCs w:val="20"/>
          <w:u w:color="000000"/>
        </w:rPr>
        <w:t xml:space="preserve">10.50          </w:t>
      </w:r>
      <w:r>
        <w:rPr>
          <w:rFonts w:ascii="Georgia" w:hAnsi="Georgia"/>
          <w:b/>
          <w:bCs/>
          <w:color w:val="002060"/>
          <w:sz w:val="20"/>
          <w:szCs w:val="20"/>
          <w:u w:color="002060"/>
        </w:rPr>
        <w:t>Il contesto socio-economico di riferimento</w:t>
      </w: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1843"/>
        <w:rPr>
          <w:rFonts w:ascii="Georgia" w:eastAsia="Georgia" w:hAnsi="Georgia" w:cs="Georgia"/>
          <w:b/>
          <w:bCs/>
          <w:color w:val="002060"/>
          <w:sz w:val="20"/>
          <w:szCs w:val="20"/>
          <w:u w:color="002060"/>
        </w:rPr>
      </w:pPr>
      <w:r>
        <w:rPr>
          <w:rFonts w:ascii="Georgia" w:hAnsi="Georgia"/>
          <w:b/>
          <w:bCs/>
          <w:color w:val="002060"/>
          <w:sz w:val="20"/>
          <w:szCs w:val="20"/>
          <w:u w:color="002060"/>
        </w:rPr>
        <w:t>per affrontare il cambiamento</w:t>
      </w: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/>
        <w:ind w:left="1843"/>
        <w:rPr>
          <w:rFonts w:ascii="Georgia" w:eastAsia="Georgia" w:hAnsi="Georgia" w:cs="Georgia"/>
          <w:i/>
          <w:iCs/>
          <w:color w:val="002060"/>
          <w:sz w:val="20"/>
          <w:szCs w:val="20"/>
          <w:u w:color="002060"/>
        </w:rPr>
      </w:pPr>
      <w:r>
        <w:rPr>
          <w:rFonts w:ascii="Georgia" w:hAnsi="Georgia"/>
          <w:i/>
          <w:iCs/>
          <w:color w:val="002060"/>
          <w:sz w:val="20"/>
          <w:szCs w:val="20"/>
          <w:u w:color="002060"/>
        </w:rPr>
        <w:t>Le misure dell</w:t>
      </w:r>
      <w:r>
        <w:rPr>
          <w:rFonts w:ascii="Georgia" w:hAnsi="Georgia"/>
          <w:i/>
          <w:iCs/>
          <w:color w:val="002060"/>
          <w:sz w:val="20"/>
          <w:szCs w:val="20"/>
          <w:u w:color="002060"/>
        </w:rPr>
        <w:t>’</w:t>
      </w:r>
      <w:r>
        <w:rPr>
          <w:rFonts w:ascii="Georgia" w:hAnsi="Georgia"/>
          <w:i/>
          <w:iCs/>
          <w:color w:val="002060"/>
          <w:sz w:val="20"/>
          <w:szCs w:val="20"/>
          <w:u w:color="002060"/>
        </w:rPr>
        <w:t xml:space="preserve">Europa a supporto del rilancio dei territori: </w:t>
      </w:r>
      <w:r>
        <w:rPr>
          <w:rFonts w:ascii="Georgia" w:eastAsia="Georgia" w:hAnsi="Georgia" w:cs="Georgia"/>
          <w:i/>
          <w:iCs/>
          <w:color w:val="002060"/>
          <w:sz w:val="20"/>
          <w:szCs w:val="20"/>
          <w:u w:color="002060"/>
        </w:rPr>
        <w:br/>
      </w:r>
      <w:r>
        <w:rPr>
          <w:rFonts w:ascii="Georgia" w:hAnsi="Georgia"/>
          <w:i/>
          <w:iCs/>
          <w:color w:val="002060"/>
          <w:sz w:val="20"/>
          <w:szCs w:val="20"/>
          <w:u w:color="002060"/>
        </w:rPr>
        <w:t>beneficiari e settori prioritari d</w:t>
      </w:r>
      <w:r>
        <w:rPr>
          <w:rFonts w:ascii="Georgia" w:hAnsi="Georgia"/>
          <w:i/>
          <w:iCs/>
          <w:color w:val="002060"/>
          <w:sz w:val="20"/>
          <w:szCs w:val="20"/>
          <w:u w:color="002060"/>
        </w:rPr>
        <w:t>’</w:t>
      </w:r>
      <w:r>
        <w:rPr>
          <w:rFonts w:ascii="Georgia" w:hAnsi="Georgia"/>
          <w:i/>
          <w:iCs/>
          <w:color w:val="002060"/>
          <w:sz w:val="20"/>
          <w:szCs w:val="20"/>
          <w:u w:color="002060"/>
        </w:rPr>
        <w:t>intervento</w:t>
      </w: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80"/>
        <w:ind w:left="4395" w:hanging="2552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</w:rPr>
        <w:t xml:space="preserve">Veronica De </w:t>
      </w:r>
      <w:proofErr w:type="spellStart"/>
      <w:r>
        <w:rPr>
          <w:rFonts w:ascii="Georgia" w:hAnsi="Georgia"/>
          <w:b/>
          <w:bCs/>
          <w:sz w:val="20"/>
          <w:szCs w:val="20"/>
          <w:u w:color="000000"/>
        </w:rPr>
        <w:t>Romanis</w:t>
      </w:r>
      <w:proofErr w:type="spellEnd"/>
      <w:r>
        <w:rPr>
          <w:rFonts w:ascii="Georgia" w:hAnsi="Georgia"/>
          <w:sz w:val="20"/>
          <w:szCs w:val="20"/>
          <w:u w:color="000000"/>
        </w:rPr>
        <w:t xml:space="preserve"> (Professore di </w:t>
      </w:r>
      <w:proofErr w:type="spellStart"/>
      <w:r>
        <w:rPr>
          <w:rFonts w:ascii="Georgia" w:hAnsi="Georgia"/>
          <w:sz w:val="20"/>
          <w:szCs w:val="20"/>
          <w:u w:color="000000"/>
        </w:rPr>
        <w:t>European</w:t>
      </w:r>
      <w:proofErr w:type="spellEnd"/>
      <w:r>
        <w:rPr>
          <w:rFonts w:ascii="Georgia" w:hAnsi="Georgia"/>
          <w:sz w:val="20"/>
          <w:szCs w:val="20"/>
          <w:u w:color="000000"/>
        </w:rPr>
        <w:t xml:space="preserve"> </w:t>
      </w:r>
      <w:proofErr w:type="spellStart"/>
      <w:r>
        <w:rPr>
          <w:rFonts w:ascii="Georgia" w:hAnsi="Georgia"/>
          <w:sz w:val="20"/>
          <w:szCs w:val="20"/>
          <w:u w:color="000000"/>
        </w:rPr>
        <w:t>Economics</w:t>
      </w:r>
      <w:proofErr w:type="spellEnd"/>
      <w:r>
        <w:rPr>
          <w:rFonts w:ascii="Georgia" w:hAnsi="Georgia"/>
          <w:sz w:val="20"/>
          <w:szCs w:val="20"/>
          <w:u w:color="000000"/>
        </w:rPr>
        <w:t xml:space="preserve">, </w:t>
      </w:r>
      <w:r>
        <w:rPr>
          <w:rFonts w:ascii="Georgia" w:hAnsi="Georgia"/>
          <w:sz w:val="20"/>
          <w:szCs w:val="20"/>
          <w:u w:color="000000"/>
        </w:rPr>
        <w:tab/>
      </w:r>
      <w:r>
        <w:rPr>
          <w:rFonts w:ascii="Georgia" w:hAnsi="Georgia"/>
          <w:sz w:val="20"/>
          <w:szCs w:val="20"/>
          <w:u w:color="000000"/>
        </w:rPr>
        <w:tab/>
      </w:r>
      <w:r>
        <w:rPr>
          <w:rFonts w:ascii="Georgia" w:eastAsia="Georgia" w:hAnsi="Georgia" w:cs="Georgia"/>
          <w:sz w:val="20"/>
          <w:szCs w:val="20"/>
          <w:u w:color="000000"/>
        </w:rPr>
        <w:br/>
      </w:r>
      <w:r>
        <w:rPr>
          <w:rFonts w:ascii="Georgia" w:hAnsi="Georgia"/>
          <w:sz w:val="20"/>
          <w:szCs w:val="20"/>
          <w:u w:color="000000"/>
        </w:rPr>
        <w:t xml:space="preserve">Stanford </w:t>
      </w:r>
      <w:proofErr w:type="spellStart"/>
      <w:r>
        <w:rPr>
          <w:rFonts w:ascii="Georgia" w:hAnsi="Georgia"/>
          <w:sz w:val="20"/>
          <w:szCs w:val="20"/>
          <w:u w:color="000000"/>
        </w:rPr>
        <w:t>University</w:t>
      </w:r>
      <w:proofErr w:type="spellEnd"/>
      <w:r>
        <w:rPr>
          <w:rFonts w:ascii="Georgia" w:hAnsi="Georgia"/>
          <w:sz w:val="20"/>
          <w:szCs w:val="20"/>
          <w:u w:color="000000"/>
        </w:rPr>
        <w:t xml:space="preserve">, Firenze e LUISS Guido </w:t>
      </w:r>
      <w:proofErr w:type="spellStart"/>
      <w:r>
        <w:rPr>
          <w:rFonts w:ascii="Georgia" w:hAnsi="Georgia"/>
          <w:sz w:val="20"/>
          <w:szCs w:val="20"/>
          <w:u w:color="000000"/>
        </w:rPr>
        <w:t>Carli</w:t>
      </w:r>
      <w:proofErr w:type="spellEnd"/>
      <w:r>
        <w:rPr>
          <w:rFonts w:ascii="Georgia" w:hAnsi="Georgia"/>
          <w:sz w:val="20"/>
          <w:szCs w:val="20"/>
          <w:u w:color="000000"/>
        </w:rPr>
        <w:t>, Roma)</w:t>
      </w:r>
      <w:bookmarkEnd w:id="3"/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80"/>
        <w:ind w:left="4395" w:hanging="2552"/>
        <w:rPr>
          <w:rFonts w:ascii="Georgia" w:eastAsia="Georgia" w:hAnsi="Georgia" w:cs="Georgia"/>
          <w:i/>
          <w:iCs/>
          <w:color w:val="002060"/>
          <w:sz w:val="20"/>
          <w:szCs w:val="20"/>
          <w:u w:color="002060"/>
        </w:rPr>
      </w:pPr>
      <w:r>
        <w:rPr>
          <w:rFonts w:ascii="Georgia" w:hAnsi="Georgia"/>
          <w:i/>
          <w:iCs/>
          <w:color w:val="002060"/>
          <w:sz w:val="20"/>
          <w:szCs w:val="20"/>
          <w:u w:color="002060"/>
        </w:rPr>
        <w:t xml:space="preserve">Gli effetti socio-economici e comportamentali della pandemia: come il territorio </w:t>
      </w:r>
      <w:r>
        <w:rPr>
          <w:rFonts w:ascii="Georgia" w:eastAsia="Georgia" w:hAnsi="Georgia" w:cs="Georgia"/>
          <w:i/>
          <w:iCs/>
          <w:color w:val="002060"/>
          <w:sz w:val="20"/>
          <w:szCs w:val="20"/>
          <w:u w:color="002060"/>
        </w:rPr>
        <w:br/>
      </w:r>
      <w:r>
        <w:rPr>
          <w:rFonts w:ascii="Georgia" w:hAnsi="Georgia"/>
          <w:i/>
          <w:iCs/>
          <w:color w:val="002060"/>
          <w:sz w:val="20"/>
          <w:szCs w:val="20"/>
          <w:u w:color="002060"/>
        </w:rPr>
        <w:t>della Venezia Giulia pu</w:t>
      </w:r>
      <w:r>
        <w:rPr>
          <w:rFonts w:ascii="Georgia" w:hAnsi="Georgia"/>
          <w:i/>
          <w:iCs/>
          <w:color w:val="002060"/>
          <w:sz w:val="20"/>
          <w:szCs w:val="20"/>
          <w:u w:color="002060"/>
        </w:rPr>
        <w:t xml:space="preserve">ò </w:t>
      </w:r>
      <w:r>
        <w:rPr>
          <w:rFonts w:ascii="Georgia" w:hAnsi="Georgia"/>
          <w:i/>
          <w:iCs/>
          <w:color w:val="002060"/>
          <w:sz w:val="20"/>
          <w:szCs w:val="20"/>
          <w:u w:color="002060"/>
        </w:rPr>
        <w:t xml:space="preserve">superare la crisi e trarne </w:t>
      </w:r>
      <w:r>
        <w:rPr>
          <w:rFonts w:ascii="Georgia" w:hAnsi="Georgia"/>
          <w:i/>
          <w:iCs/>
          <w:color w:val="002060"/>
          <w:sz w:val="20"/>
          <w:szCs w:val="20"/>
          <w:u w:color="002060"/>
        </w:rPr>
        <w:t>beneficio?</w:t>
      </w: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80"/>
        <w:ind w:left="3544" w:hanging="1701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</w:rPr>
        <w:t xml:space="preserve">Giulio </w:t>
      </w:r>
      <w:proofErr w:type="spellStart"/>
      <w:r>
        <w:rPr>
          <w:rFonts w:ascii="Georgia" w:hAnsi="Georgia"/>
          <w:b/>
          <w:bCs/>
          <w:sz w:val="20"/>
          <w:szCs w:val="20"/>
          <w:u w:color="000000"/>
        </w:rPr>
        <w:t>Sapelli</w:t>
      </w:r>
      <w:proofErr w:type="spellEnd"/>
      <w:r>
        <w:rPr>
          <w:rFonts w:ascii="Georgia" w:hAnsi="Georgia"/>
          <w:b/>
          <w:bCs/>
          <w:sz w:val="20"/>
          <w:szCs w:val="20"/>
          <w:u w:color="000000"/>
        </w:rPr>
        <w:t xml:space="preserve"> </w:t>
      </w:r>
      <w:r>
        <w:rPr>
          <w:rFonts w:ascii="Georgia" w:hAnsi="Georgia"/>
          <w:sz w:val="20"/>
          <w:szCs w:val="20"/>
          <w:u w:color="000000"/>
        </w:rPr>
        <w:t>(</w:t>
      </w:r>
      <w:bookmarkStart w:id="4" w:name="_Hlk614578322"/>
      <w:r>
        <w:rPr>
          <w:rFonts w:ascii="Georgia" w:hAnsi="Georgia"/>
          <w:sz w:val="20"/>
          <w:szCs w:val="20"/>
          <w:u w:color="000000"/>
        </w:rPr>
        <w:t>Professore di Storia Economica, Universit</w:t>
      </w:r>
      <w:r>
        <w:rPr>
          <w:rFonts w:ascii="Georgia" w:hAnsi="Georgia"/>
          <w:sz w:val="20"/>
          <w:szCs w:val="20"/>
          <w:u w:color="000000"/>
        </w:rPr>
        <w:t xml:space="preserve">à </w:t>
      </w:r>
      <w:r>
        <w:rPr>
          <w:rFonts w:ascii="Georgia" w:hAnsi="Georgia"/>
          <w:sz w:val="20"/>
          <w:szCs w:val="20"/>
          <w:u w:color="000000"/>
        </w:rPr>
        <w:t xml:space="preserve">degli Studi </w:t>
      </w:r>
      <w:r>
        <w:rPr>
          <w:rFonts w:ascii="Georgia" w:hAnsi="Georgia"/>
          <w:sz w:val="20"/>
          <w:szCs w:val="20"/>
          <w:u w:color="000000"/>
        </w:rPr>
        <w:tab/>
      </w:r>
      <w:r>
        <w:rPr>
          <w:rFonts w:ascii="Georgia" w:eastAsia="Georgia" w:hAnsi="Georgia" w:cs="Georgia"/>
          <w:sz w:val="20"/>
          <w:szCs w:val="20"/>
          <w:u w:color="000000"/>
        </w:rPr>
        <w:br/>
      </w:r>
      <w:r>
        <w:rPr>
          <w:rFonts w:ascii="Georgia" w:hAnsi="Georgia"/>
          <w:sz w:val="20"/>
          <w:szCs w:val="20"/>
          <w:u w:color="000000"/>
        </w:rPr>
        <w:t xml:space="preserve">di Milano; Ricercatore e Consigliere di Amministrazione, </w:t>
      </w:r>
      <w:r>
        <w:rPr>
          <w:rFonts w:ascii="Georgia" w:eastAsia="Georgia" w:hAnsi="Georgia" w:cs="Georgia"/>
          <w:sz w:val="20"/>
          <w:szCs w:val="20"/>
          <w:u w:color="000000"/>
        </w:rPr>
        <w:br/>
      </w:r>
      <w:r>
        <w:rPr>
          <w:rFonts w:ascii="Georgia" w:hAnsi="Georgia"/>
          <w:sz w:val="20"/>
          <w:szCs w:val="20"/>
          <w:u w:color="000000"/>
        </w:rPr>
        <w:t>Fondazione ENI Enrico Mattei</w:t>
      </w:r>
      <w:bookmarkEnd w:id="4"/>
      <w:r>
        <w:rPr>
          <w:rFonts w:ascii="Georgia" w:hAnsi="Georgia"/>
          <w:sz w:val="20"/>
          <w:szCs w:val="20"/>
          <w:u w:color="000000"/>
        </w:rPr>
        <w:t xml:space="preserve">)    </w:t>
      </w:r>
      <w:r>
        <w:rPr>
          <w:rFonts w:ascii="Georgia" w:hAnsi="Georgia"/>
          <w:sz w:val="20"/>
          <w:szCs w:val="20"/>
          <w:u w:color="000000"/>
        </w:rPr>
        <w:tab/>
      </w:r>
      <w:r>
        <w:rPr>
          <w:rFonts w:ascii="Georgia" w:hAnsi="Georgia"/>
          <w:sz w:val="20"/>
          <w:szCs w:val="20"/>
          <w:u w:color="000000"/>
        </w:rPr>
        <w:tab/>
      </w:r>
      <w:r>
        <w:rPr>
          <w:rFonts w:ascii="Georgia" w:hAnsi="Georgia"/>
          <w:sz w:val="20"/>
          <w:szCs w:val="20"/>
          <w:u w:color="000000"/>
        </w:rPr>
        <w:tab/>
      </w: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/>
        <w:ind w:left="3828" w:hanging="1985"/>
        <w:rPr>
          <w:rFonts w:ascii="Georgia" w:eastAsia="Georgia" w:hAnsi="Georgia" w:cs="Georgia"/>
          <w:i/>
          <w:iCs/>
          <w:color w:val="002060"/>
          <w:sz w:val="20"/>
          <w:szCs w:val="20"/>
          <w:u w:color="002060"/>
        </w:rPr>
      </w:pPr>
      <w:r>
        <w:rPr>
          <w:rFonts w:ascii="Georgia" w:hAnsi="Georgia"/>
          <w:sz w:val="20"/>
          <w:szCs w:val="20"/>
          <w:u w:color="000000"/>
        </w:rPr>
        <w:t>Domande</w:t>
      </w:r>
      <w:r>
        <w:rPr>
          <w:rFonts w:ascii="Georgia" w:eastAsia="Georgia" w:hAnsi="Georgia" w:cs="Georgia"/>
          <w:b/>
          <w:bCs/>
          <w:color w:val="002060"/>
          <w:sz w:val="20"/>
          <w:szCs w:val="20"/>
          <w:u w:color="002060"/>
        </w:rPr>
        <w:tab/>
      </w:r>
      <w:r>
        <w:rPr>
          <w:rFonts w:ascii="Georgia" w:eastAsia="Georgia" w:hAnsi="Georgia" w:cs="Georgia"/>
          <w:b/>
          <w:bCs/>
          <w:color w:val="002060"/>
          <w:sz w:val="20"/>
          <w:szCs w:val="20"/>
          <w:u w:color="002060"/>
        </w:rPr>
        <w:tab/>
      </w:r>
      <w:r>
        <w:rPr>
          <w:rFonts w:ascii="Georgia" w:eastAsia="Georgia" w:hAnsi="Georgia" w:cs="Georgia"/>
          <w:b/>
          <w:bCs/>
          <w:color w:val="002060"/>
          <w:sz w:val="20"/>
          <w:szCs w:val="20"/>
          <w:u w:color="002060"/>
        </w:rPr>
        <w:tab/>
      </w:r>
      <w:r>
        <w:rPr>
          <w:rFonts w:ascii="Georgia" w:eastAsia="Georgia" w:hAnsi="Georgia" w:cs="Georgia"/>
          <w:b/>
          <w:bCs/>
          <w:color w:val="002060"/>
          <w:sz w:val="20"/>
          <w:szCs w:val="20"/>
          <w:u w:color="002060"/>
        </w:rPr>
        <w:tab/>
      </w:r>
      <w:r>
        <w:rPr>
          <w:rFonts w:ascii="Georgia" w:eastAsia="Georgia" w:hAnsi="Georgia" w:cs="Georgia"/>
          <w:b/>
          <w:bCs/>
          <w:color w:val="002060"/>
          <w:sz w:val="20"/>
          <w:szCs w:val="20"/>
          <w:u w:color="002060"/>
        </w:rPr>
        <w:tab/>
      </w:r>
      <w:r>
        <w:rPr>
          <w:rFonts w:ascii="Georgia" w:eastAsia="Georgia" w:hAnsi="Georgia" w:cs="Georgia"/>
          <w:b/>
          <w:bCs/>
          <w:color w:val="002060"/>
          <w:sz w:val="20"/>
          <w:szCs w:val="20"/>
          <w:u w:color="002060"/>
        </w:rPr>
        <w:tab/>
      </w:r>
      <w:r>
        <w:rPr>
          <w:rFonts w:ascii="Georgia" w:eastAsia="Georgia" w:hAnsi="Georgia" w:cs="Georgia"/>
          <w:b/>
          <w:bCs/>
          <w:color w:val="002060"/>
          <w:sz w:val="20"/>
          <w:szCs w:val="20"/>
          <w:u w:color="002060"/>
        </w:rPr>
        <w:tab/>
      </w:r>
      <w:r>
        <w:rPr>
          <w:rFonts w:ascii="Georgia" w:eastAsia="Georgia" w:hAnsi="Georgia" w:cs="Georgia"/>
          <w:b/>
          <w:bCs/>
          <w:color w:val="002060"/>
          <w:sz w:val="20"/>
          <w:szCs w:val="20"/>
          <w:u w:color="002060"/>
        </w:rPr>
        <w:tab/>
      </w:r>
      <w:r>
        <w:rPr>
          <w:rFonts w:ascii="Georgia" w:eastAsia="Georgia" w:hAnsi="Georgia" w:cs="Georgia"/>
          <w:b/>
          <w:bCs/>
          <w:color w:val="002060"/>
          <w:sz w:val="20"/>
          <w:szCs w:val="20"/>
          <w:u w:color="002060"/>
        </w:rPr>
        <w:tab/>
      </w:r>
    </w:p>
    <w:p w:rsidR="00E76EE4" w:rsidRDefault="00E76EE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/>
        <w:ind w:left="3828" w:hanging="1985"/>
        <w:rPr>
          <w:rFonts w:ascii="Georgia" w:eastAsia="Georgia" w:hAnsi="Georgia" w:cs="Georgia"/>
          <w:b/>
          <w:bCs/>
          <w:color w:val="002060"/>
          <w:sz w:val="20"/>
          <w:szCs w:val="20"/>
          <w:u w:color="002060"/>
        </w:rPr>
      </w:pPr>
    </w:p>
    <w:p w:rsidR="00E76EE4" w:rsidRDefault="00D64905">
      <w:pPr>
        <w:pStyle w:val="Didefault"/>
        <w:tabs>
          <w:tab w:val="left" w:pos="184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/>
        <w:ind w:left="3828" w:hanging="3828"/>
        <w:rPr>
          <w:rFonts w:ascii="Georgia" w:eastAsia="Georgia" w:hAnsi="Georgia" w:cs="Georgia"/>
          <w:b/>
          <w:bCs/>
          <w:color w:val="002060"/>
          <w:sz w:val="20"/>
          <w:szCs w:val="20"/>
          <w:u w:color="002060"/>
        </w:rPr>
      </w:pPr>
      <w:r>
        <w:rPr>
          <w:rFonts w:ascii="Georgia" w:hAnsi="Georgia"/>
          <w:sz w:val="20"/>
          <w:szCs w:val="20"/>
          <w:u w:color="000000"/>
        </w:rPr>
        <w:lastRenderedPageBreak/>
        <w:t xml:space="preserve">10.50 </w:t>
      </w:r>
      <w:r>
        <w:rPr>
          <w:rFonts w:ascii="Georgia" w:hAnsi="Georgia"/>
          <w:sz w:val="20"/>
          <w:szCs w:val="20"/>
          <w:u w:color="000000"/>
        </w:rPr>
        <w:t xml:space="preserve">– </w:t>
      </w:r>
      <w:r>
        <w:rPr>
          <w:rFonts w:ascii="Georgia" w:hAnsi="Georgia"/>
          <w:sz w:val="20"/>
          <w:szCs w:val="20"/>
          <w:u w:color="000000"/>
        </w:rPr>
        <w:t>11.45</w:t>
      </w:r>
      <w:r>
        <w:rPr>
          <w:rFonts w:ascii="Georgia" w:eastAsia="Georgia" w:hAnsi="Georgia" w:cs="Georgia"/>
          <w:b/>
          <w:bCs/>
          <w:color w:val="002060"/>
          <w:sz w:val="20"/>
          <w:szCs w:val="20"/>
          <w:u w:color="002060"/>
        </w:rPr>
        <w:tab/>
        <w:t xml:space="preserve">Il rilancio strategico del territorio della </w:t>
      </w:r>
      <w:r>
        <w:rPr>
          <w:rFonts w:ascii="Georgia" w:eastAsia="Georgia" w:hAnsi="Georgia" w:cs="Georgia"/>
          <w:b/>
          <w:bCs/>
          <w:color w:val="002060"/>
          <w:sz w:val="20"/>
          <w:szCs w:val="20"/>
          <w:u w:color="002060"/>
        </w:rPr>
        <w:t>Venezia Giulia</w:t>
      </w: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/>
        <w:ind w:left="1843"/>
        <w:rPr>
          <w:rFonts w:ascii="Georgia" w:eastAsia="Georgia" w:hAnsi="Georgia" w:cs="Georgia"/>
          <w:i/>
          <w:iCs/>
          <w:color w:val="002060"/>
          <w:sz w:val="20"/>
          <w:szCs w:val="20"/>
          <w:u w:color="002060"/>
        </w:rPr>
      </w:pPr>
      <w:bookmarkStart w:id="5" w:name="_Hlk61458128"/>
      <w:r>
        <w:rPr>
          <w:rFonts w:ascii="Georgia" w:hAnsi="Georgia"/>
          <w:i/>
          <w:iCs/>
          <w:color w:val="002060"/>
          <w:sz w:val="20"/>
          <w:szCs w:val="20"/>
          <w:u w:color="002060"/>
        </w:rPr>
        <w:t>Il ruolo della sostenibilit</w:t>
      </w:r>
      <w:r>
        <w:rPr>
          <w:rFonts w:ascii="Georgia" w:hAnsi="Georgia"/>
          <w:i/>
          <w:iCs/>
          <w:color w:val="002060"/>
          <w:sz w:val="20"/>
          <w:szCs w:val="20"/>
          <w:u w:color="002060"/>
        </w:rPr>
        <w:t xml:space="preserve">à </w:t>
      </w:r>
      <w:r>
        <w:rPr>
          <w:rFonts w:ascii="Georgia" w:hAnsi="Georgia"/>
          <w:i/>
          <w:iCs/>
          <w:color w:val="002060"/>
          <w:sz w:val="20"/>
          <w:szCs w:val="20"/>
          <w:u w:color="002060"/>
        </w:rPr>
        <w:t xml:space="preserve">per la rigenerazione degli spazi </w:t>
      </w:r>
      <w:r>
        <w:rPr>
          <w:rFonts w:ascii="Georgia" w:eastAsia="Georgia" w:hAnsi="Georgia" w:cs="Georgia"/>
          <w:i/>
          <w:iCs/>
          <w:color w:val="002060"/>
          <w:sz w:val="20"/>
          <w:szCs w:val="20"/>
          <w:u w:color="002060"/>
        </w:rPr>
        <w:br/>
      </w:r>
      <w:r>
        <w:rPr>
          <w:rFonts w:ascii="Georgia" w:hAnsi="Georgia"/>
          <w:i/>
          <w:iCs/>
          <w:color w:val="002060"/>
          <w:sz w:val="20"/>
          <w:szCs w:val="20"/>
          <w:u w:color="002060"/>
        </w:rPr>
        <w:t>da riqualificare o rifunzionalizzare nei nuovi contesti urbani</w:t>
      </w:r>
    </w:p>
    <w:bookmarkEnd w:id="5"/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80"/>
        <w:ind w:left="3828" w:hanging="1985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</w:rPr>
        <w:t xml:space="preserve">Mario </w:t>
      </w:r>
      <w:proofErr w:type="spellStart"/>
      <w:r>
        <w:rPr>
          <w:rFonts w:ascii="Georgia" w:hAnsi="Georgia"/>
          <w:b/>
          <w:bCs/>
          <w:sz w:val="20"/>
          <w:szCs w:val="20"/>
          <w:u w:color="000000"/>
        </w:rPr>
        <w:t>Cucinella</w:t>
      </w:r>
      <w:proofErr w:type="spellEnd"/>
      <w:r>
        <w:rPr>
          <w:rFonts w:ascii="Georgia" w:hAnsi="Georgia"/>
          <w:b/>
          <w:bCs/>
          <w:sz w:val="20"/>
          <w:szCs w:val="20"/>
          <w:u w:color="000000"/>
        </w:rPr>
        <w:t xml:space="preserve"> </w:t>
      </w:r>
      <w:r>
        <w:rPr>
          <w:rFonts w:ascii="Georgia" w:hAnsi="Georgia"/>
          <w:sz w:val="20"/>
          <w:szCs w:val="20"/>
          <w:u w:color="000000"/>
        </w:rPr>
        <w:t>(</w:t>
      </w:r>
      <w:proofErr w:type="spellStart"/>
      <w:r>
        <w:rPr>
          <w:rFonts w:ascii="Georgia" w:hAnsi="Georgia"/>
          <w:sz w:val="20"/>
          <w:szCs w:val="20"/>
          <w:u w:color="000000"/>
        </w:rPr>
        <w:t>Archistar</w:t>
      </w:r>
      <w:proofErr w:type="spellEnd"/>
      <w:r>
        <w:rPr>
          <w:rFonts w:ascii="Georgia" w:hAnsi="Georgia"/>
          <w:sz w:val="20"/>
          <w:szCs w:val="20"/>
          <w:u w:color="000000"/>
        </w:rPr>
        <w:t xml:space="preserve">; Fondatore e Presidente, </w:t>
      </w:r>
      <w:r>
        <w:rPr>
          <w:rFonts w:ascii="Georgia" w:hAnsi="Georgia"/>
          <w:sz w:val="20"/>
          <w:szCs w:val="20"/>
          <w:u w:color="000000"/>
        </w:rPr>
        <w:tab/>
      </w:r>
      <w:r>
        <w:rPr>
          <w:rFonts w:ascii="Georgia" w:hAnsi="Georgia"/>
          <w:sz w:val="20"/>
          <w:szCs w:val="20"/>
          <w:u w:color="000000"/>
        </w:rPr>
        <w:tab/>
      </w:r>
      <w:r>
        <w:rPr>
          <w:rFonts w:ascii="Georgia" w:hAnsi="Georgia"/>
          <w:sz w:val="20"/>
          <w:szCs w:val="20"/>
          <w:u w:color="000000"/>
        </w:rPr>
        <w:tab/>
      </w:r>
      <w:r>
        <w:rPr>
          <w:rFonts w:ascii="Georgia" w:eastAsia="Georgia" w:hAnsi="Georgia" w:cs="Georgia"/>
          <w:sz w:val="20"/>
          <w:szCs w:val="20"/>
          <w:u w:color="000000"/>
        </w:rPr>
        <w:br/>
      </w:r>
      <w:r>
        <w:rPr>
          <w:rFonts w:ascii="Georgia" w:hAnsi="Georgia"/>
          <w:sz w:val="20"/>
          <w:szCs w:val="20"/>
          <w:u w:color="000000"/>
        </w:rPr>
        <w:t xml:space="preserve">Mario </w:t>
      </w:r>
      <w:proofErr w:type="spellStart"/>
      <w:r>
        <w:rPr>
          <w:rFonts w:ascii="Georgia" w:hAnsi="Georgia"/>
          <w:sz w:val="20"/>
          <w:szCs w:val="20"/>
          <w:u w:color="000000"/>
        </w:rPr>
        <w:t>Cucinella</w:t>
      </w:r>
      <w:proofErr w:type="spellEnd"/>
      <w:r>
        <w:rPr>
          <w:rFonts w:ascii="Georgia" w:hAnsi="Georgia"/>
          <w:sz w:val="20"/>
          <w:szCs w:val="20"/>
          <w:u w:color="000000"/>
        </w:rPr>
        <w:t xml:space="preserve"> </w:t>
      </w:r>
      <w:proofErr w:type="spellStart"/>
      <w:r>
        <w:rPr>
          <w:rFonts w:ascii="Georgia" w:hAnsi="Georgia"/>
          <w:sz w:val="20"/>
          <w:szCs w:val="20"/>
          <w:u w:color="000000"/>
        </w:rPr>
        <w:t>Architects</w:t>
      </w:r>
      <w:proofErr w:type="spellEnd"/>
      <w:r>
        <w:rPr>
          <w:rFonts w:ascii="Georgia" w:hAnsi="Georgia"/>
          <w:sz w:val="20"/>
          <w:szCs w:val="20"/>
          <w:u w:color="000000"/>
        </w:rPr>
        <w:t xml:space="preserve">)   </w:t>
      </w:r>
    </w:p>
    <w:p w:rsidR="00E76EE4" w:rsidRDefault="00E76EE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/>
        <w:ind w:left="3828" w:hanging="1985"/>
        <w:rPr>
          <w:rFonts w:ascii="Georgia" w:eastAsia="Georgia" w:hAnsi="Georgia" w:cs="Georgia"/>
          <w:i/>
          <w:iCs/>
          <w:color w:val="002060"/>
          <w:sz w:val="20"/>
          <w:szCs w:val="20"/>
          <w:u w:color="002060"/>
        </w:rPr>
      </w:pP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/>
        <w:ind w:left="3828" w:hanging="1985"/>
        <w:rPr>
          <w:rFonts w:ascii="Georgia" w:eastAsia="Georgia" w:hAnsi="Georgia" w:cs="Georgia"/>
          <w:i/>
          <w:iCs/>
          <w:color w:val="002060"/>
          <w:sz w:val="20"/>
          <w:szCs w:val="20"/>
          <w:u w:color="002060"/>
        </w:rPr>
      </w:pPr>
      <w:r>
        <w:rPr>
          <w:rFonts w:ascii="Georgia" w:hAnsi="Georgia"/>
          <w:i/>
          <w:iCs/>
          <w:color w:val="002060"/>
          <w:sz w:val="20"/>
          <w:szCs w:val="20"/>
          <w:u w:color="002060"/>
        </w:rPr>
        <w:t xml:space="preserve">Nuovi modelli di vendita e </w:t>
      </w:r>
      <w:r>
        <w:rPr>
          <w:rFonts w:ascii="Georgia" w:hAnsi="Georgia"/>
          <w:i/>
          <w:iCs/>
          <w:color w:val="002060"/>
          <w:sz w:val="20"/>
          <w:szCs w:val="20"/>
          <w:u w:color="002060"/>
        </w:rPr>
        <w:t>di consumo nell</w:t>
      </w:r>
      <w:r>
        <w:rPr>
          <w:rFonts w:ascii="Georgia" w:hAnsi="Georgia"/>
          <w:i/>
          <w:iCs/>
          <w:color w:val="002060"/>
          <w:sz w:val="20"/>
          <w:szCs w:val="20"/>
          <w:u w:color="002060"/>
        </w:rPr>
        <w:t>’</w:t>
      </w:r>
      <w:r>
        <w:rPr>
          <w:rFonts w:ascii="Georgia" w:hAnsi="Georgia"/>
          <w:i/>
          <w:iCs/>
          <w:color w:val="002060"/>
          <w:sz w:val="20"/>
          <w:szCs w:val="20"/>
          <w:u w:color="002060"/>
        </w:rPr>
        <w:t xml:space="preserve">epoca della pandemia. </w:t>
      </w: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3828" w:hanging="1985"/>
        <w:rPr>
          <w:rFonts w:ascii="Georgia" w:eastAsia="Georgia" w:hAnsi="Georgia" w:cs="Georgia"/>
          <w:i/>
          <w:iCs/>
          <w:color w:val="002060"/>
          <w:sz w:val="20"/>
          <w:szCs w:val="20"/>
          <w:u w:color="002060"/>
        </w:rPr>
      </w:pPr>
      <w:r>
        <w:rPr>
          <w:rFonts w:ascii="Georgia" w:hAnsi="Georgia"/>
          <w:i/>
          <w:iCs/>
          <w:color w:val="002060"/>
          <w:sz w:val="20"/>
          <w:szCs w:val="20"/>
          <w:u w:color="002060"/>
        </w:rPr>
        <w:t>Quali prospettive per imprese e cittadini?</w:t>
      </w: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80"/>
        <w:ind w:left="1843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</w:rPr>
        <w:t xml:space="preserve">Roberto </w:t>
      </w:r>
      <w:proofErr w:type="spellStart"/>
      <w:r>
        <w:rPr>
          <w:rFonts w:ascii="Georgia" w:hAnsi="Georgia"/>
          <w:b/>
          <w:bCs/>
          <w:sz w:val="20"/>
          <w:szCs w:val="20"/>
          <w:u w:color="000000"/>
        </w:rPr>
        <w:t>Binaghi</w:t>
      </w:r>
      <w:proofErr w:type="spellEnd"/>
      <w:r>
        <w:rPr>
          <w:rFonts w:ascii="Georgia" w:hAnsi="Georgia"/>
          <w:sz w:val="20"/>
          <w:szCs w:val="20"/>
          <w:u w:color="000000"/>
        </w:rPr>
        <w:t xml:space="preserve"> (Chairman e CEO, </w:t>
      </w:r>
      <w:proofErr w:type="spellStart"/>
      <w:r>
        <w:rPr>
          <w:rFonts w:ascii="Georgia" w:hAnsi="Georgia"/>
          <w:sz w:val="20"/>
          <w:szCs w:val="20"/>
          <w:u w:color="000000"/>
        </w:rPr>
        <w:t>MindShare</w:t>
      </w:r>
      <w:proofErr w:type="spellEnd"/>
      <w:r>
        <w:rPr>
          <w:rFonts w:ascii="Georgia" w:hAnsi="Georgia"/>
          <w:sz w:val="20"/>
          <w:szCs w:val="20"/>
          <w:u w:color="000000"/>
        </w:rPr>
        <w:t xml:space="preserve"> Italia) </w:t>
      </w:r>
      <w:r>
        <w:rPr>
          <w:rFonts w:ascii="Georgia" w:hAnsi="Georgia"/>
          <w:sz w:val="20"/>
          <w:szCs w:val="20"/>
          <w:u w:color="000000"/>
        </w:rPr>
        <w:tab/>
      </w:r>
      <w:r>
        <w:rPr>
          <w:rFonts w:ascii="Georgia" w:hAnsi="Georgia"/>
          <w:sz w:val="20"/>
          <w:szCs w:val="20"/>
          <w:u w:color="000000"/>
        </w:rPr>
        <w:tab/>
      </w:r>
      <w:r>
        <w:rPr>
          <w:rFonts w:ascii="Georgia" w:hAnsi="Georgia"/>
          <w:sz w:val="20"/>
          <w:szCs w:val="20"/>
          <w:u w:color="000000"/>
        </w:rPr>
        <w:tab/>
      </w:r>
    </w:p>
    <w:p w:rsidR="00E76EE4" w:rsidRDefault="00E76EE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/>
        <w:ind w:left="1843"/>
        <w:rPr>
          <w:rFonts w:ascii="Georgia" w:eastAsia="Georgia" w:hAnsi="Georgia" w:cs="Georgia"/>
          <w:sz w:val="20"/>
          <w:szCs w:val="20"/>
          <w:u w:color="000000"/>
        </w:rPr>
      </w:pP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/>
        <w:ind w:left="1843"/>
        <w:rPr>
          <w:rFonts w:ascii="Georgia" w:eastAsia="Georgia" w:hAnsi="Georgia" w:cs="Georgia"/>
          <w:i/>
          <w:iCs/>
          <w:color w:val="002060"/>
          <w:sz w:val="20"/>
          <w:szCs w:val="20"/>
          <w:u w:color="002060"/>
        </w:rPr>
      </w:pPr>
      <w:r>
        <w:rPr>
          <w:rFonts w:ascii="Georgia" w:hAnsi="Georgia"/>
          <w:i/>
          <w:iCs/>
          <w:color w:val="002060"/>
          <w:sz w:val="20"/>
          <w:szCs w:val="20"/>
          <w:u w:color="002060"/>
        </w:rPr>
        <w:t>Il nodo strategico e la</w:t>
      </w:r>
      <w:r>
        <w:rPr>
          <w:rFonts w:ascii="Georgia" w:hAnsi="Georgia"/>
          <w:i/>
          <w:iCs/>
          <w:sz w:val="20"/>
          <w:szCs w:val="20"/>
          <w:u w:color="000000"/>
        </w:rPr>
        <w:t xml:space="preserve"> </w:t>
      </w:r>
      <w:r>
        <w:rPr>
          <w:rFonts w:ascii="Georgia" w:hAnsi="Georgia"/>
          <w:i/>
          <w:iCs/>
          <w:color w:val="002060"/>
          <w:sz w:val="20"/>
          <w:szCs w:val="20"/>
          <w:u w:color="002060"/>
        </w:rPr>
        <w:t>dinamicit</w:t>
      </w:r>
      <w:r>
        <w:rPr>
          <w:rFonts w:ascii="Georgia" w:hAnsi="Georgia"/>
          <w:i/>
          <w:iCs/>
          <w:color w:val="002060"/>
          <w:sz w:val="20"/>
          <w:szCs w:val="20"/>
          <w:u w:color="002060"/>
        </w:rPr>
        <w:t xml:space="preserve">à </w:t>
      </w:r>
      <w:r>
        <w:rPr>
          <w:rFonts w:ascii="Georgia" w:hAnsi="Georgia"/>
          <w:i/>
          <w:iCs/>
          <w:color w:val="002060"/>
          <w:sz w:val="20"/>
          <w:szCs w:val="20"/>
          <w:u w:color="002060"/>
        </w:rPr>
        <w:t>crescente del Porto di Trieste</w:t>
      </w: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1843"/>
        <w:rPr>
          <w:rFonts w:ascii="Georgia" w:eastAsia="Georgia" w:hAnsi="Georgia" w:cs="Georgia"/>
          <w:i/>
          <w:iCs/>
          <w:color w:val="002060"/>
          <w:sz w:val="20"/>
          <w:szCs w:val="20"/>
          <w:u w:color="002060"/>
        </w:rPr>
      </w:pPr>
      <w:r>
        <w:rPr>
          <w:rFonts w:ascii="Georgia" w:hAnsi="Georgia"/>
          <w:i/>
          <w:iCs/>
          <w:color w:val="002060"/>
          <w:sz w:val="20"/>
          <w:szCs w:val="20"/>
          <w:u w:color="002060"/>
        </w:rPr>
        <w:t xml:space="preserve">nel nuovo contesto dei flussi logistici nazionali e </w:t>
      </w:r>
      <w:r>
        <w:rPr>
          <w:rFonts w:ascii="Georgia" w:hAnsi="Georgia"/>
          <w:i/>
          <w:iCs/>
          <w:color w:val="002060"/>
          <w:sz w:val="20"/>
          <w:szCs w:val="20"/>
          <w:u w:color="002060"/>
        </w:rPr>
        <w:t>internazionali</w:t>
      </w: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80"/>
        <w:ind w:left="1843"/>
        <w:rPr>
          <w:rFonts w:ascii="Georgia" w:eastAsia="Georgia" w:hAnsi="Georgia" w:cs="Georgia"/>
          <w:i/>
          <w:iCs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</w:rPr>
        <w:t>Zeno D</w:t>
      </w:r>
      <w:r>
        <w:rPr>
          <w:rFonts w:ascii="Georgia" w:hAnsi="Georgia"/>
          <w:b/>
          <w:bCs/>
          <w:sz w:val="20"/>
          <w:szCs w:val="20"/>
          <w:u w:color="000000"/>
        </w:rPr>
        <w:t>’</w:t>
      </w:r>
      <w:r>
        <w:rPr>
          <w:rFonts w:ascii="Georgia" w:hAnsi="Georgia"/>
          <w:b/>
          <w:bCs/>
          <w:sz w:val="20"/>
          <w:szCs w:val="20"/>
          <w:u w:color="000000"/>
        </w:rPr>
        <w:t>Agostino</w:t>
      </w:r>
      <w:r>
        <w:rPr>
          <w:rFonts w:ascii="Georgia" w:hAnsi="Georgia"/>
          <w:sz w:val="20"/>
          <w:szCs w:val="20"/>
          <w:u w:color="000000"/>
        </w:rPr>
        <w:t xml:space="preserve"> (Presidente, Autorit</w:t>
      </w:r>
      <w:r>
        <w:rPr>
          <w:rFonts w:ascii="Georgia" w:hAnsi="Georgia"/>
          <w:sz w:val="20"/>
          <w:szCs w:val="20"/>
          <w:u w:color="000000"/>
        </w:rPr>
        <w:t xml:space="preserve">à </w:t>
      </w:r>
      <w:r>
        <w:rPr>
          <w:rFonts w:ascii="Georgia" w:hAnsi="Georgia"/>
          <w:sz w:val="20"/>
          <w:szCs w:val="20"/>
          <w:u w:color="000000"/>
        </w:rPr>
        <w:t xml:space="preserve">di Sistema Portuale </w:t>
      </w:r>
      <w:r>
        <w:rPr>
          <w:rFonts w:ascii="Georgia" w:hAnsi="Georgia"/>
          <w:sz w:val="20"/>
          <w:szCs w:val="20"/>
          <w:u w:color="000000"/>
        </w:rPr>
        <w:tab/>
      </w:r>
      <w:r>
        <w:rPr>
          <w:rFonts w:ascii="Georgia" w:hAnsi="Georgia"/>
          <w:sz w:val="20"/>
          <w:szCs w:val="20"/>
          <w:u w:color="000000"/>
        </w:rPr>
        <w:tab/>
      </w: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3969" w:hanging="141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del Mare Adriatico Orientale)</w:t>
      </w:r>
    </w:p>
    <w:p w:rsidR="00E76EE4" w:rsidRDefault="00E76EE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/>
        <w:ind w:left="3828" w:hanging="1985"/>
        <w:rPr>
          <w:rFonts w:ascii="Georgia" w:eastAsia="Georgia" w:hAnsi="Georgia" w:cs="Georgia"/>
          <w:sz w:val="20"/>
          <w:szCs w:val="20"/>
          <w:u w:color="000000"/>
        </w:rPr>
      </w:pP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/>
        <w:ind w:left="3828" w:hanging="1985"/>
        <w:rPr>
          <w:rFonts w:ascii="Georgia" w:eastAsia="Georgia" w:hAnsi="Georgia" w:cs="Georgia"/>
          <w:b/>
          <w:bCs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Domande</w:t>
      </w:r>
      <w:r>
        <w:rPr>
          <w:rFonts w:ascii="Georgia" w:eastAsia="Georgia" w:hAnsi="Georgia" w:cs="Georgia"/>
          <w:b/>
          <w:bCs/>
          <w:color w:val="002060"/>
          <w:sz w:val="20"/>
          <w:szCs w:val="20"/>
          <w:u w:color="002060"/>
        </w:rPr>
        <w:tab/>
      </w:r>
      <w:r>
        <w:rPr>
          <w:rFonts w:ascii="Georgia" w:eastAsia="Georgia" w:hAnsi="Georgia" w:cs="Georgia"/>
          <w:b/>
          <w:bCs/>
          <w:color w:val="002060"/>
          <w:sz w:val="20"/>
          <w:szCs w:val="20"/>
          <w:u w:color="002060"/>
        </w:rPr>
        <w:tab/>
      </w:r>
      <w:r>
        <w:rPr>
          <w:rFonts w:ascii="Georgia" w:eastAsia="Georgia" w:hAnsi="Georgia" w:cs="Georgia"/>
          <w:b/>
          <w:bCs/>
          <w:color w:val="002060"/>
          <w:sz w:val="20"/>
          <w:szCs w:val="20"/>
          <w:u w:color="002060"/>
        </w:rPr>
        <w:tab/>
      </w:r>
      <w:r>
        <w:rPr>
          <w:rFonts w:ascii="Georgia" w:eastAsia="Georgia" w:hAnsi="Georgia" w:cs="Georgia"/>
          <w:b/>
          <w:bCs/>
          <w:color w:val="002060"/>
          <w:sz w:val="20"/>
          <w:szCs w:val="20"/>
          <w:u w:color="002060"/>
        </w:rPr>
        <w:tab/>
      </w:r>
      <w:r>
        <w:rPr>
          <w:rFonts w:ascii="Georgia" w:eastAsia="Georgia" w:hAnsi="Georgia" w:cs="Georgia"/>
          <w:b/>
          <w:bCs/>
          <w:color w:val="002060"/>
          <w:sz w:val="20"/>
          <w:szCs w:val="20"/>
          <w:u w:color="002060"/>
        </w:rPr>
        <w:tab/>
      </w:r>
      <w:r>
        <w:rPr>
          <w:rFonts w:ascii="Georgia" w:eastAsia="Georgia" w:hAnsi="Georgia" w:cs="Georgia"/>
          <w:b/>
          <w:bCs/>
          <w:color w:val="002060"/>
          <w:sz w:val="20"/>
          <w:szCs w:val="20"/>
          <w:u w:color="002060"/>
        </w:rPr>
        <w:tab/>
      </w:r>
      <w:r>
        <w:rPr>
          <w:rFonts w:ascii="Georgia" w:eastAsia="Georgia" w:hAnsi="Georgia" w:cs="Georgia"/>
          <w:b/>
          <w:bCs/>
          <w:color w:val="002060"/>
          <w:sz w:val="20"/>
          <w:szCs w:val="20"/>
          <w:u w:color="002060"/>
        </w:rPr>
        <w:tab/>
      </w:r>
      <w:r>
        <w:rPr>
          <w:rFonts w:ascii="Georgia" w:eastAsia="Georgia" w:hAnsi="Georgia" w:cs="Georgia"/>
          <w:b/>
          <w:bCs/>
          <w:color w:val="002060"/>
          <w:sz w:val="20"/>
          <w:szCs w:val="20"/>
          <w:u w:color="002060"/>
        </w:rPr>
        <w:tab/>
      </w: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360"/>
        <w:ind w:left="1843" w:hanging="1843"/>
        <w:rPr>
          <w:rFonts w:ascii="Georgia" w:eastAsia="Georgia" w:hAnsi="Georgia" w:cs="Georgia"/>
          <w:b/>
          <w:bCs/>
          <w:color w:val="002060"/>
          <w:sz w:val="20"/>
          <w:szCs w:val="20"/>
          <w:u w:color="002060"/>
        </w:rPr>
      </w:pPr>
      <w:r>
        <w:rPr>
          <w:rFonts w:ascii="Georgia" w:hAnsi="Georgia"/>
          <w:sz w:val="20"/>
          <w:szCs w:val="20"/>
          <w:u w:color="000000"/>
        </w:rPr>
        <w:t xml:space="preserve">11.45 </w:t>
      </w:r>
      <w:r>
        <w:rPr>
          <w:rFonts w:ascii="Georgia" w:hAnsi="Georgia"/>
          <w:sz w:val="20"/>
          <w:szCs w:val="20"/>
          <w:u w:color="000000"/>
        </w:rPr>
        <w:t xml:space="preserve">– </w:t>
      </w:r>
      <w:r>
        <w:rPr>
          <w:rFonts w:ascii="Georgia" w:hAnsi="Georgia"/>
          <w:sz w:val="20"/>
          <w:szCs w:val="20"/>
          <w:u w:color="000000"/>
        </w:rPr>
        <w:t>12.30</w:t>
      </w:r>
      <w:r>
        <w:rPr>
          <w:rFonts w:ascii="Georgia" w:eastAsia="Georgia" w:hAnsi="Georgia" w:cs="Georgia"/>
          <w:b/>
          <w:bCs/>
          <w:color w:val="002060"/>
          <w:sz w:val="20"/>
          <w:szCs w:val="20"/>
          <w:u w:color="002060"/>
        </w:rPr>
        <w:tab/>
        <w:t>Introduce:</w:t>
      </w: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/>
        <w:ind w:left="1843"/>
        <w:rPr>
          <w:rFonts w:ascii="Georgia" w:eastAsia="Georgia" w:hAnsi="Georgia" w:cs="Georgia"/>
          <w:i/>
          <w:iCs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</w:rPr>
        <w:t xml:space="preserve">Pierluigi Medeot </w:t>
      </w:r>
      <w:r>
        <w:rPr>
          <w:rFonts w:ascii="Georgia" w:hAnsi="Georgia"/>
          <w:sz w:val="20"/>
          <w:szCs w:val="20"/>
          <w:u w:color="000000"/>
        </w:rPr>
        <w:t xml:space="preserve">(Segretario Generale, Camera di Commercio Venezia Giulia) </w:t>
      </w: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360"/>
        <w:ind w:left="1843"/>
        <w:rPr>
          <w:rFonts w:ascii="Georgia" w:eastAsia="Georgia" w:hAnsi="Georgia" w:cs="Georgia"/>
          <w:i/>
          <w:iCs/>
          <w:sz w:val="20"/>
          <w:szCs w:val="20"/>
          <w:u w:color="000000"/>
        </w:rPr>
      </w:pPr>
      <w:r>
        <w:rPr>
          <w:rFonts w:ascii="Georgia" w:hAnsi="Georgia"/>
          <w:b/>
          <w:bCs/>
          <w:color w:val="002060"/>
          <w:sz w:val="20"/>
          <w:szCs w:val="20"/>
          <w:u w:color="002060"/>
        </w:rPr>
        <w:t>Interventi di</w:t>
      </w:r>
      <w:r>
        <w:rPr>
          <w:rFonts w:ascii="Georgia" w:hAnsi="Georgia"/>
          <w:sz w:val="20"/>
          <w:szCs w:val="20"/>
          <w:u w:color="000000"/>
        </w:rPr>
        <w:t xml:space="preserve">: </w:t>
      </w:r>
    </w:p>
    <w:p w:rsidR="00E76EE4" w:rsidRDefault="00E76EE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"/>
        <w:ind w:firstLine="1843"/>
        <w:rPr>
          <w:rFonts w:ascii="Georgia" w:eastAsia="Georgia" w:hAnsi="Georgia" w:cs="Georgia"/>
          <w:b/>
          <w:bCs/>
          <w:sz w:val="20"/>
          <w:szCs w:val="20"/>
          <w:u w:color="000000"/>
        </w:rPr>
      </w:pP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"/>
        <w:ind w:firstLine="1843"/>
        <w:rPr>
          <w:rFonts w:ascii="Georgia" w:eastAsia="Georgia" w:hAnsi="Georgia" w:cs="Georgia"/>
          <w:b/>
          <w:bCs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</w:rPr>
        <w:t>Sergio Paoletti</w:t>
      </w:r>
      <w:r>
        <w:rPr>
          <w:rFonts w:ascii="Georgia" w:hAnsi="Georgia"/>
          <w:sz w:val="20"/>
          <w:szCs w:val="20"/>
          <w:u w:color="000000"/>
        </w:rPr>
        <w:t xml:space="preserve"> (Presidente, Area Science Park)</w:t>
      </w: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"/>
        <w:ind w:left="1843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</w:rPr>
        <w:t>Michelangelo Agrusti</w:t>
      </w:r>
      <w:r>
        <w:rPr>
          <w:rFonts w:ascii="Georgia" w:hAnsi="Georgia"/>
          <w:sz w:val="20"/>
          <w:szCs w:val="20"/>
          <w:u w:color="000000"/>
        </w:rPr>
        <w:t xml:space="preserve"> (Presidente, Confindustria Alto Adriatico)</w:t>
      </w: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"/>
        <w:ind w:left="1843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</w:rPr>
        <w:t xml:space="preserve">Gianluca Madriz </w:t>
      </w:r>
      <w:r>
        <w:rPr>
          <w:rFonts w:ascii="Georgia" w:hAnsi="Georgia"/>
          <w:sz w:val="20"/>
          <w:szCs w:val="20"/>
          <w:u w:color="000000"/>
        </w:rPr>
        <w:t xml:space="preserve">(Presidente Confcommercio-Imprese per </w:t>
      </w:r>
      <w:proofErr w:type="gramStart"/>
      <w:r>
        <w:rPr>
          <w:rFonts w:ascii="Georgia" w:hAnsi="Georgia"/>
          <w:sz w:val="20"/>
          <w:szCs w:val="20"/>
          <w:u w:color="000000"/>
        </w:rPr>
        <w:t>l</w:t>
      </w:r>
      <w:r>
        <w:rPr>
          <w:rFonts w:ascii="Georgia" w:hAnsi="Georgia"/>
          <w:sz w:val="20"/>
          <w:szCs w:val="20"/>
          <w:u w:color="000000"/>
        </w:rPr>
        <w:t>’</w:t>
      </w:r>
      <w:r>
        <w:rPr>
          <w:rFonts w:ascii="Georgia" w:hAnsi="Georgia"/>
          <w:sz w:val="20"/>
          <w:szCs w:val="20"/>
          <w:u w:color="000000"/>
        </w:rPr>
        <w:t>Italia  Gorizia</w:t>
      </w:r>
      <w:proofErr w:type="gramEnd"/>
      <w:r>
        <w:rPr>
          <w:rFonts w:ascii="Georgia" w:hAnsi="Georgia"/>
          <w:sz w:val="20"/>
          <w:szCs w:val="20"/>
          <w:u w:color="000000"/>
        </w:rPr>
        <w:t xml:space="preserve"> e Vicepresidente Cciaa Venezia Giulia)</w:t>
      </w: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"/>
        <w:ind w:left="1843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</w:rPr>
        <w:t xml:space="preserve">Maura Romanelli </w:t>
      </w:r>
      <w:r>
        <w:rPr>
          <w:rFonts w:ascii="Georgia" w:hAnsi="Georgia"/>
          <w:sz w:val="20"/>
          <w:szCs w:val="20"/>
          <w:u w:color="000000"/>
        </w:rPr>
        <w:t>(Vicepresidente, Confartigianato</w:t>
      </w:r>
      <w:r>
        <w:rPr>
          <w:rFonts w:ascii="Georgia" w:hAnsi="Georgia"/>
          <w:sz w:val="20"/>
          <w:szCs w:val="20"/>
          <w:u w:color="000000"/>
        </w:rPr>
        <w:t xml:space="preserve"> Trieste)</w:t>
      </w: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"/>
        <w:ind w:left="2268" w:hanging="425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</w:rPr>
        <w:t xml:space="preserve">Ariano Medeot </w:t>
      </w:r>
      <w:r>
        <w:rPr>
          <w:rFonts w:ascii="Georgia" w:hAnsi="Georgia"/>
          <w:sz w:val="20"/>
          <w:szCs w:val="20"/>
          <w:u w:color="000000"/>
        </w:rPr>
        <w:t>(Presidente, Confartigianato Gorizia)</w:t>
      </w: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"/>
        <w:ind w:left="2268" w:hanging="425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</w:rPr>
        <w:t xml:space="preserve">Carlo Antonio Feruglio </w:t>
      </w:r>
      <w:r>
        <w:rPr>
          <w:rFonts w:ascii="Georgia" w:hAnsi="Georgia"/>
          <w:sz w:val="20"/>
          <w:szCs w:val="20"/>
          <w:u w:color="000000"/>
        </w:rPr>
        <w:t xml:space="preserve">(Rappresentante del settore agricoltura </w:t>
      </w: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ind w:left="2268" w:firstLine="2268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>nella Giunta della Cciaa Venezia Giulia)</w:t>
      </w: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"/>
        <w:ind w:left="2268" w:hanging="425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</w:rPr>
        <w:t xml:space="preserve">Michele </w:t>
      </w:r>
      <w:proofErr w:type="spellStart"/>
      <w:r>
        <w:rPr>
          <w:rFonts w:ascii="Georgia" w:hAnsi="Georgia"/>
          <w:b/>
          <w:bCs/>
          <w:sz w:val="20"/>
          <w:szCs w:val="20"/>
          <w:u w:color="000000"/>
        </w:rPr>
        <w:t>Piga</w:t>
      </w:r>
      <w:proofErr w:type="spellEnd"/>
      <w:r>
        <w:rPr>
          <w:rFonts w:ascii="Georgia" w:hAnsi="Georgia"/>
          <w:b/>
          <w:bCs/>
          <w:sz w:val="20"/>
          <w:szCs w:val="20"/>
          <w:u w:color="000000"/>
        </w:rPr>
        <w:t xml:space="preserve"> </w:t>
      </w:r>
      <w:r>
        <w:rPr>
          <w:rFonts w:ascii="Georgia" w:hAnsi="Georgia"/>
          <w:sz w:val="20"/>
          <w:szCs w:val="20"/>
          <w:u w:color="000000"/>
        </w:rPr>
        <w:t xml:space="preserve">(Rappresentante delle Organizzazioni sindacali dei lavoratori nel </w:t>
      </w:r>
      <w:r>
        <w:rPr>
          <w:rFonts w:ascii="Georgia" w:hAnsi="Georgia"/>
          <w:sz w:val="20"/>
          <w:szCs w:val="20"/>
          <w:u w:color="000000"/>
        </w:rPr>
        <w:tab/>
      </w:r>
      <w:r>
        <w:rPr>
          <w:rFonts w:ascii="Georgia" w:hAnsi="Georgia"/>
          <w:sz w:val="20"/>
          <w:szCs w:val="20"/>
          <w:u w:color="000000"/>
        </w:rPr>
        <w:tab/>
      </w:r>
      <w:r>
        <w:rPr>
          <w:rFonts w:ascii="Georgia" w:hAnsi="Georgia"/>
          <w:sz w:val="20"/>
          <w:szCs w:val="20"/>
          <w:u w:color="000000"/>
        </w:rPr>
        <w:tab/>
        <w:t>Consigl</w:t>
      </w:r>
      <w:r>
        <w:rPr>
          <w:rFonts w:ascii="Georgia" w:hAnsi="Georgia"/>
          <w:sz w:val="20"/>
          <w:szCs w:val="20"/>
          <w:u w:color="000000"/>
        </w:rPr>
        <w:t>io della Cciaa Venezia Giulia)</w:t>
      </w: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"/>
        <w:ind w:left="1843"/>
        <w:rPr>
          <w:rFonts w:ascii="Georgia" w:eastAsia="Georgia" w:hAnsi="Georgia" w:cs="Georgia"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</w:rPr>
        <w:t xml:space="preserve">Patrizia Verde </w:t>
      </w:r>
      <w:r>
        <w:rPr>
          <w:rFonts w:ascii="Georgia" w:hAnsi="Georgia"/>
          <w:sz w:val="20"/>
          <w:szCs w:val="20"/>
          <w:u w:color="000000"/>
        </w:rPr>
        <w:t>(Direttore Generale, Confcommercio-Imprese per l</w:t>
      </w:r>
      <w:r>
        <w:rPr>
          <w:rFonts w:ascii="Georgia" w:hAnsi="Georgia"/>
          <w:sz w:val="20"/>
          <w:szCs w:val="20"/>
          <w:u w:color="000000"/>
        </w:rPr>
        <w:t>’</w:t>
      </w:r>
      <w:r>
        <w:rPr>
          <w:rFonts w:ascii="Georgia" w:hAnsi="Georgia"/>
          <w:sz w:val="20"/>
          <w:szCs w:val="20"/>
          <w:u w:color="000000"/>
        </w:rPr>
        <w:t>Italia Trieste)</w:t>
      </w: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"/>
        <w:ind w:left="2268" w:hanging="425"/>
        <w:rPr>
          <w:rFonts w:ascii="Georgia" w:eastAsia="Georgia" w:hAnsi="Georgia" w:cs="Georgia"/>
          <w:b/>
          <w:bCs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</w:rPr>
        <w:t xml:space="preserve">Tiziana </w:t>
      </w:r>
      <w:proofErr w:type="spellStart"/>
      <w:r>
        <w:rPr>
          <w:rFonts w:ascii="Georgia" w:hAnsi="Georgia"/>
          <w:b/>
          <w:bCs/>
          <w:sz w:val="20"/>
          <w:szCs w:val="20"/>
          <w:u w:color="000000"/>
        </w:rPr>
        <w:t>Benussi</w:t>
      </w:r>
      <w:proofErr w:type="spellEnd"/>
      <w:r>
        <w:rPr>
          <w:rFonts w:ascii="Georgia" w:hAnsi="Georgia"/>
          <w:b/>
          <w:bCs/>
          <w:sz w:val="20"/>
          <w:szCs w:val="20"/>
          <w:u w:color="000000"/>
        </w:rPr>
        <w:t xml:space="preserve"> </w:t>
      </w:r>
      <w:r>
        <w:rPr>
          <w:rFonts w:ascii="Georgia" w:hAnsi="Georgia"/>
          <w:sz w:val="20"/>
          <w:szCs w:val="20"/>
          <w:u w:color="000000"/>
        </w:rPr>
        <w:t xml:space="preserve">(Presidente, Fondazione </w:t>
      </w:r>
      <w:proofErr w:type="spellStart"/>
      <w:r>
        <w:rPr>
          <w:rFonts w:ascii="Georgia" w:hAnsi="Georgia"/>
          <w:sz w:val="20"/>
          <w:szCs w:val="20"/>
          <w:u w:color="000000"/>
        </w:rPr>
        <w:t>CRTrieste</w:t>
      </w:r>
      <w:proofErr w:type="spellEnd"/>
      <w:r>
        <w:rPr>
          <w:rFonts w:ascii="Georgia" w:hAnsi="Georgia"/>
          <w:sz w:val="20"/>
          <w:szCs w:val="20"/>
          <w:u w:color="000000"/>
        </w:rPr>
        <w:t>)</w:t>
      </w: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"/>
        <w:ind w:left="2268" w:hanging="425"/>
        <w:rPr>
          <w:rFonts w:ascii="Georgia" w:eastAsia="Georgia" w:hAnsi="Georgia" w:cs="Georgia"/>
          <w:b/>
          <w:bCs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</w:rPr>
        <w:t xml:space="preserve">Roberta De Martin </w:t>
      </w:r>
      <w:r>
        <w:rPr>
          <w:rFonts w:ascii="Georgia" w:hAnsi="Georgia"/>
          <w:sz w:val="20"/>
          <w:szCs w:val="20"/>
          <w:u w:color="000000"/>
        </w:rPr>
        <w:t>(Presidente, Fondazione Cassa di Risparmio di Gorizia)</w:t>
      </w: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"/>
        <w:ind w:left="2268" w:hanging="425"/>
        <w:rPr>
          <w:rFonts w:ascii="Georgia" w:eastAsia="Georgia" w:hAnsi="Georgia" w:cs="Georgia"/>
          <w:b/>
          <w:bCs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</w:rPr>
        <w:t xml:space="preserve">Sabrina </w:t>
      </w:r>
      <w:proofErr w:type="spellStart"/>
      <w:r>
        <w:rPr>
          <w:rFonts w:ascii="Georgia" w:hAnsi="Georgia"/>
          <w:b/>
          <w:bCs/>
          <w:sz w:val="20"/>
          <w:szCs w:val="20"/>
          <w:u w:color="000000"/>
        </w:rPr>
        <w:t>Strolego</w:t>
      </w:r>
      <w:proofErr w:type="spellEnd"/>
      <w:r>
        <w:rPr>
          <w:rFonts w:ascii="Georgia" w:hAnsi="Georgia"/>
          <w:b/>
          <w:bCs/>
          <w:sz w:val="20"/>
          <w:szCs w:val="20"/>
          <w:u w:color="000000"/>
        </w:rPr>
        <w:t xml:space="preserve"> </w:t>
      </w:r>
      <w:r>
        <w:rPr>
          <w:rFonts w:ascii="Georgia" w:hAnsi="Georgia"/>
          <w:sz w:val="20"/>
          <w:szCs w:val="20"/>
          <w:u w:color="000000"/>
        </w:rPr>
        <w:t xml:space="preserve">(CEO, </w:t>
      </w:r>
      <w:proofErr w:type="spellStart"/>
      <w:r>
        <w:rPr>
          <w:rFonts w:ascii="Georgia" w:hAnsi="Georgia"/>
          <w:sz w:val="20"/>
          <w:szCs w:val="20"/>
          <w:u w:color="000000"/>
        </w:rPr>
        <w:t>Ergolines</w:t>
      </w:r>
      <w:proofErr w:type="spellEnd"/>
      <w:r>
        <w:rPr>
          <w:rFonts w:ascii="Georgia" w:hAnsi="Georgia"/>
          <w:sz w:val="20"/>
          <w:szCs w:val="20"/>
          <w:u w:color="000000"/>
        </w:rPr>
        <w:t xml:space="preserve"> Srl)</w:t>
      </w: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"/>
        <w:ind w:left="2268" w:hanging="425"/>
        <w:rPr>
          <w:rFonts w:ascii="Georgia" w:eastAsia="Georgia" w:hAnsi="Georgia" w:cs="Georgia"/>
          <w:b/>
          <w:bCs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</w:rPr>
        <w:t xml:space="preserve">Michela Ceccotti </w:t>
      </w:r>
      <w:r>
        <w:rPr>
          <w:rFonts w:ascii="Georgia" w:hAnsi="Georgia"/>
          <w:sz w:val="20"/>
          <w:szCs w:val="20"/>
          <w:u w:color="000000"/>
        </w:rPr>
        <w:t>(Amministratore Unico, Sultan Srl)</w:t>
      </w: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"/>
        <w:ind w:left="2268" w:hanging="425"/>
        <w:rPr>
          <w:rFonts w:ascii="Georgia" w:eastAsia="Georgia" w:hAnsi="Georgia" w:cs="Georgia"/>
          <w:b/>
          <w:bCs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</w:rPr>
        <w:t xml:space="preserve">Michela </w:t>
      </w:r>
      <w:proofErr w:type="spellStart"/>
      <w:r>
        <w:rPr>
          <w:rFonts w:ascii="Georgia" w:hAnsi="Georgia"/>
          <w:b/>
          <w:bCs/>
          <w:sz w:val="20"/>
          <w:szCs w:val="20"/>
          <w:u w:color="000000"/>
        </w:rPr>
        <w:t>Cattaruzza</w:t>
      </w:r>
      <w:proofErr w:type="spellEnd"/>
      <w:r>
        <w:rPr>
          <w:rFonts w:ascii="Georgia" w:hAnsi="Georgia"/>
          <w:b/>
          <w:bCs/>
          <w:sz w:val="20"/>
          <w:szCs w:val="20"/>
          <w:u w:color="000000"/>
        </w:rPr>
        <w:t xml:space="preserve"> </w:t>
      </w:r>
      <w:r>
        <w:rPr>
          <w:rFonts w:ascii="Georgia" w:hAnsi="Georgia"/>
          <w:sz w:val="20"/>
          <w:szCs w:val="20"/>
          <w:u w:color="000000"/>
        </w:rPr>
        <w:t>(CEO, Ocean Srl)</w:t>
      </w:r>
    </w:p>
    <w:p w:rsidR="00E76EE4" w:rsidRDefault="00E76EE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"/>
        <w:ind w:left="1843" w:hanging="1843"/>
        <w:rPr>
          <w:rFonts w:ascii="Georgia" w:eastAsia="Georgia" w:hAnsi="Georgia" w:cs="Georgia"/>
          <w:b/>
          <w:bCs/>
          <w:sz w:val="20"/>
          <w:szCs w:val="20"/>
          <w:u w:color="000000"/>
        </w:rPr>
      </w:pP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"/>
        <w:ind w:left="1843" w:hanging="1843"/>
        <w:rPr>
          <w:rFonts w:ascii="Georgia" w:eastAsia="Georgia" w:hAnsi="Georgia" w:cs="Georgia"/>
          <w:b/>
          <w:bCs/>
          <w:color w:val="002060"/>
          <w:sz w:val="20"/>
          <w:szCs w:val="20"/>
          <w:u w:color="002060"/>
        </w:rPr>
      </w:pPr>
      <w:r>
        <w:rPr>
          <w:rFonts w:ascii="Georgia" w:hAnsi="Georgia"/>
          <w:sz w:val="20"/>
          <w:szCs w:val="20"/>
          <w:u w:color="000000"/>
        </w:rPr>
        <w:t xml:space="preserve">12.30 </w:t>
      </w:r>
      <w:r>
        <w:rPr>
          <w:rFonts w:ascii="Georgia" w:hAnsi="Georgia"/>
          <w:sz w:val="20"/>
          <w:szCs w:val="20"/>
          <w:u w:color="000000"/>
        </w:rPr>
        <w:t xml:space="preserve">– </w:t>
      </w:r>
      <w:r>
        <w:rPr>
          <w:rFonts w:ascii="Georgia" w:hAnsi="Georgia"/>
          <w:sz w:val="20"/>
          <w:szCs w:val="20"/>
          <w:u w:color="000000"/>
        </w:rPr>
        <w:t>12.45</w:t>
      </w:r>
      <w:r>
        <w:rPr>
          <w:rFonts w:ascii="Georgia" w:hAnsi="Georgia"/>
          <w:sz w:val="20"/>
          <w:szCs w:val="20"/>
          <w:u w:color="000000"/>
        </w:rPr>
        <w:tab/>
      </w:r>
      <w:r>
        <w:rPr>
          <w:rFonts w:ascii="Georgia" w:hAnsi="Georgia"/>
          <w:b/>
          <w:bCs/>
          <w:color w:val="002060"/>
          <w:sz w:val="20"/>
          <w:szCs w:val="20"/>
          <w:u w:color="002060"/>
        </w:rPr>
        <w:t>Intervento dell</w:t>
      </w:r>
      <w:r>
        <w:rPr>
          <w:rFonts w:ascii="Georgia" w:hAnsi="Georgia"/>
          <w:b/>
          <w:bCs/>
          <w:color w:val="002060"/>
          <w:sz w:val="20"/>
          <w:szCs w:val="20"/>
          <w:u w:color="002060"/>
        </w:rPr>
        <w:t>’</w:t>
      </w:r>
      <w:r>
        <w:rPr>
          <w:rFonts w:ascii="Georgia" w:hAnsi="Georgia"/>
          <w:b/>
          <w:bCs/>
          <w:color w:val="002060"/>
          <w:sz w:val="20"/>
          <w:szCs w:val="20"/>
          <w:u w:color="002060"/>
        </w:rPr>
        <w:t>Assessore alle Attivit</w:t>
      </w:r>
      <w:r>
        <w:rPr>
          <w:rFonts w:ascii="Georgia" w:hAnsi="Georgia"/>
          <w:b/>
          <w:bCs/>
          <w:color w:val="002060"/>
          <w:sz w:val="20"/>
          <w:szCs w:val="20"/>
          <w:u w:color="002060"/>
        </w:rPr>
        <w:t xml:space="preserve">à </w:t>
      </w:r>
      <w:r>
        <w:rPr>
          <w:rFonts w:ascii="Georgia" w:hAnsi="Georgia"/>
          <w:b/>
          <w:bCs/>
          <w:color w:val="002060"/>
          <w:sz w:val="20"/>
          <w:szCs w:val="20"/>
          <w:u w:color="002060"/>
        </w:rPr>
        <w:t xml:space="preserve">Produttive e il Turismo </w:t>
      </w:r>
      <w:r>
        <w:rPr>
          <w:rFonts w:ascii="Georgia" w:eastAsia="Georgia" w:hAnsi="Georgia" w:cs="Georgia"/>
          <w:b/>
          <w:bCs/>
          <w:color w:val="002060"/>
          <w:sz w:val="20"/>
          <w:szCs w:val="20"/>
          <w:u w:color="002060"/>
        </w:rPr>
        <w:br/>
      </w:r>
      <w:r>
        <w:rPr>
          <w:rFonts w:ascii="Georgia" w:hAnsi="Georgia"/>
          <w:b/>
          <w:bCs/>
          <w:color w:val="002060"/>
          <w:sz w:val="20"/>
          <w:szCs w:val="20"/>
          <w:u w:color="002060"/>
        </w:rPr>
        <w:t>Regione Friuli-Venezia Giulia</w:t>
      </w: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"/>
        <w:ind w:firstLine="1843"/>
        <w:rPr>
          <w:rFonts w:ascii="Georgia" w:eastAsia="Georgia" w:hAnsi="Georgia" w:cs="Georgia"/>
          <w:b/>
          <w:bCs/>
          <w:sz w:val="20"/>
          <w:szCs w:val="20"/>
          <w:u w:color="000000"/>
        </w:rPr>
      </w:pPr>
      <w:r>
        <w:rPr>
          <w:rFonts w:ascii="Georgia" w:hAnsi="Georgia"/>
          <w:b/>
          <w:bCs/>
          <w:sz w:val="20"/>
          <w:szCs w:val="20"/>
          <w:u w:color="000000"/>
        </w:rPr>
        <w:t>Sergio Emidio Bini</w:t>
      </w:r>
    </w:p>
    <w:p w:rsidR="00E76EE4" w:rsidRDefault="00E76EE4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"/>
        <w:rPr>
          <w:rFonts w:ascii="Georgia" w:eastAsia="Georgia" w:hAnsi="Georgia" w:cs="Georgia"/>
          <w:sz w:val="20"/>
          <w:szCs w:val="20"/>
          <w:u w:color="000000"/>
        </w:rPr>
      </w:pP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Georgia" w:hAnsi="Georgia"/>
          <w:sz w:val="20"/>
          <w:szCs w:val="20"/>
          <w:u w:color="000000"/>
        </w:rPr>
        <w:t xml:space="preserve">12.45 </w:t>
      </w:r>
      <w:r>
        <w:rPr>
          <w:rFonts w:ascii="Georgia" w:hAnsi="Georgia"/>
          <w:sz w:val="20"/>
          <w:szCs w:val="20"/>
          <w:u w:color="000000"/>
        </w:rPr>
        <w:t xml:space="preserve">– </w:t>
      </w:r>
      <w:r>
        <w:rPr>
          <w:rFonts w:ascii="Georgia" w:hAnsi="Georgia"/>
          <w:sz w:val="20"/>
          <w:szCs w:val="20"/>
          <w:u w:color="000000"/>
        </w:rPr>
        <w:t>13.00</w:t>
      </w:r>
      <w:r>
        <w:rPr>
          <w:rFonts w:ascii="Georgia" w:hAnsi="Georgia"/>
          <w:sz w:val="20"/>
          <w:szCs w:val="20"/>
          <w:u w:color="000000"/>
        </w:rPr>
        <w:tab/>
      </w:r>
      <w:r>
        <w:rPr>
          <w:rFonts w:ascii="Georgia" w:hAnsi="Georgia"/>
          <w:sz w:val="20"/>
          <w:szCs w:val="20"/>
          <w:u w:color="000000"/>
        </w:rPr>
        <w:t xml:space="preserve">        </w:t>
      </w:r>
      <w:r>
        <w:rPr>
          <w:rFonts w:ascii="Georgia" w:hAnsi="Georgia"/>
          <w:b/>
          <w:bCs/>
          <w:color w:val="002060"/>
          <w:sz w:val="20"/>
          <w:szCs w:val="20"/>
          <w:u w:color="002060"/>
        </w:rPr>
        <w:t>Saluti e chiusura lavori</w:t>
      </w:r>
    </w:p>
    <w:p w:rsidR="00E76EE4" w:rsidRDefault="00D64905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80"/>
        <w:ind w:firstLine="1843"/>
      </w:pPr>
      <w:r>
        <w:rPr>
          <w:rFonts w:ascii="Georgia" w:hAnsi="Georgia"/>
          <w:b/>
          <w:bCs/>
          <w:sz w:val="20"/>
          <w:szCs w:val="20"/>
          <w:u w:color="000000"/>
        </w:rPr>
        <w:t xml:space="preserve">Antonio Paoletti </w:t>
      </w:r>
      <w:r>
        <w:rPr>
          <w:rFonts w:ascii="Georgia" w:hAnsi="Georgia"/>
          <w:sz w:val="20"/>
          <w:szCs w:val="20"/>
          <w:u w:color="000000"/>
        </w:rPr>
        <w:t>(Presidente, Camera di Commercio Venezia Giulia)</w:t>
      </w:r>
    </w:p>
    <w:sectPr w:rsidR="00E76EE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905" w:rsidRDefault="00D64905">
      <w:r>
        <w:separator/>
      </w:r>
    </w:p>
  </w:endnote>
  <w:endnote w:type="continuationSeparator" w:id="0">
    <w:p w:rsidR="00D64905" w:rsidRDefault="00D6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doni SvtyTwo OS ITC TT-Book">
    <w:altName w:val="Times New Roman"/>
    <w:charset w:val="00"/>
    <w:family w:val="roman"/>
    <w:pitch w:val="default"/>
  </w:font>
  <w:font w:name="Bodoni SvtyTwo OS ITC TT-Bold">
    <w:altName w:val="Times New Roman"/>
    <w:charset w:val="00"/>
    <w:family w:val="roman"/>
    <w:pitch w:val="default"/>
  </w:font>
  <w:font w:name="Bodoni SvtyTwo OS ITC TT-BookI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EE4" w:rsidRDefault="00E76E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905" w:rsidRDefault="00D64905">
      <w:r>
        <w:separator/>
      </w:r>
    </w:p>
  </w:footnote>
  <w:footnote w:type="continuationSeparator" w:id="0">
    <w:p w:rsidR="00D64905" w:rsidRDefault="00D64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EE4" w:rsidRDefault="00E76E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E4"/>
    <w:rsid w:val="00941213"/>
    <w:rsid w:val="00D64905"/>
    <w:rsid w:val="00E7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1AD2C-56B6-4C7E-91AA-EA585F1F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Birsa</dc:creator>
  <cp:lastModifiedBy>Davide Birsa</cp:lastModifiedBy>
  <cp:revision>2</cp:revision>
  <dcterms:created xsi:type="dcterms:W3CDTF">2021-01-25T07:42:00Z</dcterms:created>
  <dcterms:modified xsi:type="dcterms:W3CDTF">2021-01-25T07:42:00Z</dcterms:modified>
</cp:coreProperties>
</file>